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3E53FF" w:rsidRDefault="00D804D1" w:rsidP="003E53FF">
      <w:pPr>
        <w:pStyle w:val="NoSpacing"/>
        <w:bidi/>
        <w:rPr>
          <w:rFonts w:cs="B Nazanin"/>
          <w:sz w:val="20"/>
          <w:szCs w:val="20"/>
          <w:lang w:bidi="prs-AF"/>
        </w:rPr>
      </w:pPr>
      <w:r>
        <w:rPr>
          <w:rFonts w:cs="B Nazanin"/>
          <w:sz w:val="20"/>
          <w:szCs w:val="20"/>
          <w:lang w:bidi="prs-AF"/>
        </w:rPr>
        <w:t>p</w:t>
      </w:r>
      <w:bookmarkStart w:id="0" w:name="_GoBack"/>
      <w:bookmarkEnd w:id="0"/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3E53FF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7E33" w:rsidRPr="005C0670" w:rsidRDefault="005C0670" w:rsidP="005C0670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3620466</wp:posOffset>
                  </wp:positionH>
                  <wp:positionV relativeFrom="paragraph">
                    <wp:posOffset>75482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1" name="Picture 1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PlainTable31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8D7E33" w:rsidTr="008D7E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8D7E33" w:rsidRDefault="008D7E33" w:rsidP="00D804D1">
                  <w:pPr>
                    <w:framePr w:hSpace="180" w:wrap="around" w:vAnchor="text" w:hAnchor="margin" w:xAlign="center" w:y="438"/>
                    <w:bidi/>
                  </w:pPr>
                </w:p>
                <w:p w:rsidR="008D7E33" w:rsidRDefault="008D7E33" w:rsidP="00D804D1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8D7E33" w:rsidRDefault="008D7E33" w:rsidP="00D804D1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8D7E33" w:rsidRDefault="008D7E33" w:rsidP="00D804D1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8D7E33" w:rsidRDefault="008D7E33" w:rsidP="00D804D1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۷ /۱۱/۱۳۹۹ </w:t>
                  </w:r>
                </w:p>
                <w:p w:rsidR="008D7E33" w:rsidRDefault="008D7E33" w:rsidP="00D804D1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 w:rsidR="001C3448">
                    <w:rPr>
                      <w:rFonts w:hint="cs"/>
                      <w:rtl/>
                      <w:lang w:bidi="fa-IR"/>
                    </w:rPr>
                    <w:t>۳</w:t>
                  </w:r>
                  <w:r w:rsidR="005C0670">
                    <w:rPr>
                      <w:rtl/>
                      <w:lang w:bidi="fa-IR"/>
                    </w:rPr>
                    <w:t xml:space="preserve"> )ریاست </w:t>
                  </w:r>
                  <w:r w:rsidR="005C0670">
                    <w:rPr>
                      <w:rFonts w:hint="cs"/>
                      <w:rtl/>
                      <w:lang w:bidi="fa-IR"/>
                    </w:rPr>
                    <w:t>شفاخانه</w:t>
                  </w:r>
                  <w:r>
                    <w:rPr>
                      <w:rtl/>
                      <w:lang w:bidi="fa-IR"/>
                    </w:rPr>
                    <w:t xml:space="preserve"> </w:t>
                  </w:r>
                  <w:r w:rsidR="005C0670">
                    <w:rPr>
                      <w:rFonts w:hint="cs"/>
                      <w:rtl/>
                      <w:lang w:bidi="fa-IR"/>
                    </w:rPr>
                    <w:t xml:space="preserve"> اناترک  شفاخانه استقلال  شفاخانه جمهوریت </w:t>
                  </w:r>
                  <w:r>
                    <w:rPr>
                      <w:rtl/>
                      <w:lang w:bidi="fa-IR"/>
                    </w:rPr>
                    <w:t xml:space="preserve"> نفر را با شرایط ذیل استخدام مینماید.                           </w:t>
                  </w:r>
                </w:p>
              </w:tc>
            </w:tr>
          </w:tbl>
          <w:p w:rsidR="008D7E33" w:rsidRDefault="008D7E33" w:rsidP="008D7E33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BA2DDB" w:rsidRPr="003E53FF" w:rsidRDefault="00885F33" w:rsidP="008D7E33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</w:p>
        </w:tc>
      </w:tr>
      <w:tr w:rsidR="005B5AE4" w:rsidRPr="003E53F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3E53FF" w:rsidRDefault="005B5AE4" w:rsidP="003E53FF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3E53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</w:t>
            </w:r>
            <w:r w:rsidR="005C067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کودنمبر ۰۶۴و۱۵۱ و۱۵۶</w:t>
            </w:r>
            <w:r w:rsidR="008E3D11" w:rsidRPr="003E53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3E53FF" w:rsidRDefault="005B5AE4" w:rsidP="003E53FF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3E53F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E53FF" w:rsidRDefault="00885F33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E53FF" w:rsidRDefault="005C53ED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/>
                <w:sz w:val="20"/>
                <w:szCs w:val="20"/>
                <w:rtl/>
                <w:lang w:bidi="fa-IR"/>
              </w:rPr>
              <w:t>داکتر  اندوسکوپی</w:t>
            </w:r>
          </w:p>
        </w:tc>
      </w:tr>
      <w:tr w:rsidR="00885F33" w:rsidRPr="003E53F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E53FF" w:rsidRDefault="00885F33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E53FF" w:rsidRDefault="005C53ED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 w:hint="cs"/>
                <w:sz w:val="20"/>
                <w:szCs w:val="20"/>
                <w:rtl/>
                <w:lang w:bidi="prs-AF"/>
              </w:rPr>
              <w:t>5</w:t>
            </w:r>
          </w:p>
        </w:tc>
      </w:tr>
      <w:tr w:rsidR="00885F33" w:rsidRPr="003E53F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E53FF" w:rsidRDefault="00885F33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E53FF" w:rsidRDefault="00687D67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 w:hint="cs"/>
                <w:sz w:val="20"/>
                <w:szCs w:val="20"/>
                <w:rtl/>
                <w:lang w:bidi="prs-AF"/>
              </w:rPr>
              <w:t>وزارت صحت عامه</w:t>
            </w:r>
          </w:p>
        </w:tc>
      </w:tr>
      <w:tr w:rsidR="00885F33" w:rsidRPr="003E53F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E53FF" w:rsidRDefault="00885F33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3E53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3E53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E53FF" w:rsidRDefault="003118CD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E53FF">
              <w:rPr>
                <w:rFonts w:cs="B Nazanin" w:hint="cs"/>
                <w:sz w:val="20"/>
                <w:szCs w:val="20"/>
                <w:rtl/>
                <w:lang w:bidi="fa-IR"/>
              </w:rPr>
              <w:t>ریاست عمومی طب معالجوی</w:t>
            </w:r>
          </w:p>
        </w:tc>
      </w:tr>
      <w:tr w:rsidR="00885F33" w:rsidRPr="003E53F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E53FF" w:rsidRDefault="00885F33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E53FF" w:rsidRDefault="00687D67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کابل </w:t>
            </w:r>
          </w:p>
        </w:tc>
      </w:tr>
      <w:tr w:rsidR="00885F33" w:rsidRPr="003E53F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E53FF" w:rsidRDefault="00885F33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E53FF" w:rsidRDefault="001C3448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۳</w:t>
            </w:r>
          </w:p>
        </w:tc>
      </w:tr>
      <w:tr w:rsidR="00885F33" w:rsidRPr="003E53F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E53FF" w:rsidRDefault="00885F33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E53FF" w:rsidRDefault="005C53ED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/>
                <w:sz w:val="20"/>
                <w:szCs w:val="20"/>
                <w:rtl/>
                <w:lang w:bidi="fa-IR"/>
              </w:rPr>
              <w:t>مسول تشخصیه</w:t>
            </w:r>
          </w:p>
        </w:tc>
      </w:tr>
      <w:tr w:rsidR="00885F33" w:rsidRPr="003E53F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E53FF" w:rsidRDefault="00885F33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E53FF" w:rsidRDefault="0087654A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 w:hint="cs"/>
                <w:sz w:val="20"/>
                <w:szCs w:val="20"/>
                <w:rtl/>
                <w:lang w:bidi="prs-AF"/>
              </w:rPr>
              <w:t>ندارد</w:t>
            </w:r>
          </w:p>
        </w:tc>
      </w:tr>
      <w:tr w:rsidR="00885F33" w:rsidRPr="003E53FF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E53FF" w:rsidRDefault="00767836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3E53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E53FF" w:rsidRDefault="00885F33" w:rsidP="003E53F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  <w:tr w:rsidR="00407535" w:rsidRPr="003E53F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E53FF" w:rsidRDefault="00885F33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E53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E53FF" w:rsidRDefault="00B471DF" w:rsidP="003E53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8-4-1399</w:t>
            </w:r>
          </w:p>
        </w:tc>
      </w:tr>
    </w:tbl>
    <w:p w:rsidR="008D7E33" w:rsidRDefault="008D7E33" w:rsidP="008D7E33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D7E33" w:rsidRDefault="008D7E33" w:rsidP="008D7E33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D7E33" w:rsidRDefault="008D7E33" w:rsidP="008D7E33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D7E33" w:rsidRPr="003E53FF" w:rsidRDefault="008D7E33" w:rsidP="008D7E33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91283" w:rsidRPr="003E53FF" w:rsidRDefault="00891283" w:rsidP="003E53FF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  <w:r w:rsidRPr="003E53FF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</w:t>
      </w:r>
      <w:r w:rsidR="00255678" w:rsidRPr="003E53FF">
        <w:rPr>
          <w:rFonts w:cs="B Nazanin" w:hint="cs"/>
          <w:sz w:val="20"/>
          <w:szCs w:val="20"/>
          <w:rtl/>
          <w:lang w:bidi="prs-AF"/>
        </w:rPr>
        <w:t>........</w:t>
      </w:r>
      <w:r w:rsidR="00AA1359" w:rsidRPr="003E53FF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255678" w:rsidRPr="003E53FF">
        <w:rPr>
          <w:rFonts w:cs="B Nazanin" w:hint="cs"/>
          <w:sz w:val="20"/>
          <w:szCs w:val="20"/>
          <w:rtl/>
          <w:lang w:bidi="prs-AF"/>
        </w:rPr>
        <w:t>.................................</w:t>
      </w:r>
      <w:r w:rsidRPr="003E53FF">
        <w:rPr>
          <w:rFonts w:cs="B Nazanin" w:hint="cs"/>
          <w:sz w:val="20"/>
          <w:szCs w:val="20"/>
          <w:rtl/>
          <w:lang w:bidi="prs-AF"/>
        </w:rPr>
        <w:t>...................</w:t>
      </w:r>
      <w:r w:rsidR="00D72A81" w:rsidRPr="003E53FF">
        <w:rPr>
          <w:rFonts w:cs="B Nazanin" w:hint="cs"/>
          <w:sz w:val="20"/>
          <w:szCs w:val="20"/>
          <w:rtl/>
          <w:lang w:bidi="prs-AF"/>
        </w:rPr>
        <w:t>...</w:t>
      </w:r>
      <w:r w:rsidRPr="003E53FF">
        <w:rPr>
          <w:rFonts w:cs="B Nazanin" w:hint="cs"/>
          <w:sz w:val="20"/>
          <w:szCs w:val="20"/>
          <w:rtl/>
          <w:lang w:bidi="prs-AF"/>
        </w:rPr>
        <w:t>.</w:t>
      </w:r>
      <w:r w:rsidR="00C0214A" w:rsidRPr="003E53FF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Pr="003E53FF">
        <w:rPr>
          <w:rFonts w:cs="B Nazanin" w:hint="cs"/>
          <w:sz w:val="20"/>
          <w:szCs w:val="20"/>
          <w:rtl/>
          <w:lang w:bidi="prs-AF"/>
        </w:rPr>
        <w:t>....</w:t>
      </w:r>
      <w:r w:rsidR="001E3891" w:rsidRPr="003E53FF">
        <w:rPr>
          <w:rFonts w:cs="B Nazanin" w:hint="cs"/>
          <w:sz w:val="20"/>
          <w:szCs w:val="20"/>
          <w:rtl/>
          <w:lang w:bidi="prs-AF"/>
        </w:rPr>
        <w:t>...............................</w:t>
      </w:r>
      <w:r w:rsidRPr="003E53FF">
        <w:rPr>
          <w:rFonts w:cs="B Nazanin" w:hint="cs"/>
          <w:sz w:val="20"/>
          <w:szCs w:val="20"/>
          <w:rtl/>
          <w:lang w:bidi="prs-AF"/>
        </w:rPr>
        <w:t>......................................................</w:t>
      </w:r>
      <w:r w:rsidR="003E53FF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Pr="003E53FF">
        <w:rPr>
          <w:rFonts w:cs="B Nazanin" w:hint="cs"/>
          <w:sz w:val="20"/>
          <w:szCs w:val="20"/>
          <w:rtl/>
          <w:lang w:bidi="prs-AF"/>
        </w:rPr>
        <w:t>.........</w:t>
      </w:r>
    </w:p>
    <w:p w:rsidR="001A0CC0" w:rsidRPr="003E53FF" w:rsidRDefault="00B03986" w:rsidP="003E53FF">
      <w:pPr>
        <w:bidi/>
        <w:spacing w:after="0" w:line="240" w:lineRule="auto"/>
        <w:ind w:left="-630" w:right="-360"/>
        <w:rPr>
          <w:rFonts w:cs="B Nazanin"/>
          <w:b/>
          <w:bCs/>
          <w:w w:val="90"/>
          <w:sz w:val="20"/>
          <w:szCs w:val="20"/>
          <w:rtl/>
          <w:lang w:bidi="fa-IR"/>
        </w:rPr>
      </w:pPr>
      <w:r w:rsidRPr="003E53FF">
        <w:rPr>
          <w:rFonts w:cs="B Nazanin" w:hint="cs"/>
          <w:b/>
          <w:bCs/>
          <w:sz w:val="20"/>
          <w:szCs w:val="20"/>
          <w:rtl/>
          <w:lang w:bidi="prs-AF"/>
        </w:rPr>
        <w:t xml:space="preserve">هدف </w:t>
      </w:r>
      <w:r w:rsidR="00973A3F" w:rsidRPr="003E53FF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2F4E40" w:rsidRPr="003E53FF">
        <w:rPr>
          <w:rFonts w:cs="B Nazanin" w:hint="cs"/>
          <w:sz w:val="20"/>
          <w:szCs w:val="20"/>
          <w:rtl/>
          <w:lang w:bidi="prs-AF"/>
        </w:rPr>
        <w:t xml:space="preserve"> </w:t>
      </w:r>
      <w:r w:rsidR="003E53FF">
        <w:rPr>
          <w:rFonts w:cs="B Nazanin"/>
          <w:sz w:val="20"/>
          <w:szCs w:val="20"/>
          <w:rtl/>
          <w:lang w:val="en-GB"/>
        </w:rPr>
        <w:t xml:space="preserve"> </w:t>
      </w:r>
      <w:r w:rsidR="003E53FF">
        <w:rPr>
          <w:rFonts w:cs="B Nazanin" w:hint="cs"/>
          <w:sz w:val="20"/>
          <w:szCs w:val="20"/>
          <w:rtl/>
          <w:lang w:val="en-GB"/>
        </w:rPr>
        <w:t xml:space="preserve"> عرضه خدمات باکیفیت، </w:t>
      </w:r>
      <w:r w:rsidR="003E53FF">
        <w:rPr>
          <w:rFonts w:cs="B Nazanin"/>
          <w:sz w:val="20"/>
          <w:szCs w:val="20"/>
          <w:rtl/>
          <w:lang w:val="en-GB"/>
        </w:rPr>
        <w:t>اجرای معاینات اندوســکوپی</w:t>
      </w:r>
      <w:r w:rsidR="003E53FF">
        <w:rPr>
          <w:rFonts w:cs="B Nazanin" w:hint="cs"/>
          <w:sz w:val="20"/>
          <w:szCs w:val="20"/>
          <w:rtl/>
          <w:lang w:val="en-GB"/>
        </w:rPr>
        <w:t xml:space="preserve"> برای </w:t>
      </w:r>
      <w:r w:rsidR="003E53FF">
        <w:rPr>
          <w:rFonts w:cs="B Nazanin"/>
          <w:sz w:val="20"/>
          <w:szCs w:val="20"/>
          <w:rtl/>
          <w:lang w:val="en-GB"/>
        </w:rPr>
        <w:t>تشخیص</w:t>
      </w:r>
      <w:r w:rsidR="00FA5059" w:rsidRPr="003E53FF">
        <w:rPr>
          <w:rFonts w:cs="B Nazanin"/>
          <w:sz w:val="20"/>
          <w:szCs w:val="20"/>
          <w:rtl/>
          <w:lang w:val="en-GB"/>
        </w:rPr>
        <w:t xml:space="preserve"> و تداو</w:t>
      </w:r>
      <w:r w:rsidR="003E53FF">
        <w:rPr>
          <w:rFonts w:cs="B Nazanin"/>
          <w:sz w:val="20"/>
          <w:szCs w:val="20"/>
          <w:rtl/>
          <w:lang w:val="en-GB"/>
        </w:rPr>
        <w:t xml:space="preserve">ی </w:t>
      </w:r>
      <w:r w:rsidR="003E53FF">
        <w:rPr>
          <w:rFonts w:cs="B Nazanin" w:hint="cs"/>
          <w:sz w:val="20"/>
          <w:szCs w:val="20"/>
          <w:rtl/>
          <w:lang w:val="en-GB"/>
        </w:rPr>
        <w:t xml:space="preserve">مریضان و </w:t>
      </w:r>
      <w:r w:rsidR="005F2AEE">
        <w:rPr>
          <w:rFonts w:cs="B Nazanin" w:hint="cs"/>
          <w:sz w:val="20"/>
          <w:szCs w:val="20"/>
          <w:rtl/>
          <w:lang w:val="en-GB"/>
        </w:rPr>
        <w:t xml:space="preserve">کمک و </w:t>
      </w:r>
      <w:r w:rsidR="00FA5059" w:rsidRPr="003E53FF">
        <w:rPr>
          <w:rFonts w:cs="B Nazanin"/>
          <w:w w:val="90"/>
          <w:sz w:val="20"/>
          <w:szCs w:val="20"/>
          <w:rtl/>
          <w:lang w:bidi="fa-IR"/>
        </w:rPr>
        <w:t>رهنما</w:t>
      </w:r>
      <w:r w:rsidR="00894308" w:rsidRPr="003E53FF">
        <w:rPr>
          <w:rFonts w:cs="B Nazanin"/>
          <w:w w:val="90"/>
          <w:sz w:val="20"/>
          <w:szCs w:val="20"/>
          <w:rtl/>
          <w:lang w:bidi="fa-IR"/>
        </w:rPr>
        <w:t>یی دوکتوران شامل پروگرام تخصصی</w:t>
      </w:r>
      <w:r w:rsidR="003E53FF">
        <w:rPr>
          <w:rFonts w:cs="B Nazanin" w:hint="cs"/>
          <w:w w:val="90"/>
          <w:sz w:val="20"/>
          <w:szCs w:val="20"/>
          <w:rtl/>
          <w:lang w:bidi="fa-IR"/>
        </w:rPr>
        <w:t xml:space="preserve"> </w:t>
      </w:r>
      <w:r w:rsidR="00894308" w:rsidRPr="003E53FF">
        <w:rPr>
          <w:rFonts w:cs="B Nazanin" w:hint="cs"/>
          <w:w w:val="90"/>
          <w:sz w:val="20"/>
          <w:szCs w:val="20"/>
          <w:rtl/>
          <w:lang w:bidi="fa-IR"/>
        </w:rPr>
        <w:t>؛</w:t>
      </w:r>
    </w:p>
    <w:p w:rsidR="00891283" w:rsidRPr="003E53FF" w:rsidRDefault="00891283" w:rsidP="003E53FF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  <w:r w:rsidRPr="003E53FF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</w:t>
      </w:r>
      <w:r w:rsidR="00AA1359" w:rsidRPr="003E53FF">
        <w:rPr>
          <w:rFonts w:cs="B Nazanin" w:hint="cs"/>
          <w:sz w:val="20"/>
          <w:szCs w:val="20"/>
          <w:rtl/>
          <w:lang w:bidi="prs-AF"/>
        </w:rPr>
        <w:t>........................</w:t>
      </w:r>
      <w:r w:rsidRPr="003E53FF">
        <w:rPr>
          <w:rFonts w:cs="B Nazanin" w:hint="cs"/>
          <w:sz w:val="20"/>
          <w:szCs w:val="20"/>
          <w:rtl/>
          <w:lang w:bidi="prs-AF"/>
        </w:rPr>
        <w:t>......</w:t>
      </w:r>
      <w:r w:rsidR="00255678" w:rsidRPr="003E53FF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="001E3891" w:rsidRPr="003E53FF">
        <w:rPr>
          <w:rFonts w:cs="B Nazanin" w:hint="cs"/>
          <w:sz w:val="20"/>
          <w:szCs w:val="20"/>
          <w:rtl/>
          <w:lang w:bidi="prs-AF"/>
        </w:rPr>
        <w:t>..............................</w:t>
      </w:r>
      <w:r w:rsidR="00255678" w:rsidRPr="003E53FF">
        <w:rPr>
          <w:rFonts w:cs="B Nazanin" w:hint="cs"/>
          <w:sz w:val="20"/>
          <w:szCs w:val="20"/>
          <w:rtl/>
          <w:lang w:bidi="prs-AF"/>
        </w:rPr>
        <w:t>.....</w:t>
      </w:r>
      <w:r w:rsidRPr="003E53FF">
        <w:rPr>
          <w:rFonts w:cs="B Nazanin" w:hint="cs"/>
          <w:sz w:val="20"/>
          <w:szCs w:val="20"/>
          <w:rtl/>
          <w:lang w:bidi="prs-AF"/>
        </w:rPr>
        <w:t>.............</w:t>
      </w:r>
      <w:r w:rsidR="00C0214A" w:rsidRPr="003E53FF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Pr="003E53FF">
        <w:rPr>
          <w:rFonts w:cs="B Nazanin" w:hint="cs"/>
          <w:sz w:val="20"/>
          <w:szCs w:val="20"/>
          <w:rtl/>
          <w:lang w:bidi="prs-AF"/>
        </w:rPr>
        <w:t>............................</w:t>
      </w:r>
      <w:r w:rsidR="003E53FF">
        <w:rPr>
          <w:rFonts w:cs="B Nazanin" w:hint="cs"/>
          <w:sz w:val="20"/>
          <w:szCs w:val="20"/>
          <w:rtl/>
          <w:lang w:bidi="prs-AF"/>
        </w:rPr>
        <w:t>.........................</w:t>
      </w:r>
      <w:r w:rsidRPr="003E53FF">
        <w:rPr>
          <w:rFonts w:cs="B Nazanin" w:hint="cs"/>
          <w:sz w:val="20"/>
          <w:szCs w:val="20"/>
          <w:rtl/>
          <w:lang w:bidi="prs-AF"/>
        </w:rPr>
        <w:t>................</w:t>
      </w:r>
      <w:r w:rsidR="00D72A81" w:rsidRPr="003E53FF">
        <w:rPr>
          <w:rFonts w:cs="B Nazanin" w:hint="cs"/>
          <w:sz w:val="20"/>
          <w:szCs w:val="20"/>
          <w:rtl/>
          <w:lang w:bidi="prs-AF"/>
        </w:rPr>
        <w:t>...</w:t>
      </w:r>
      <w:r w:rsidRPr="003E53FF">
        <w:rPr>
          <w:rFonts w:cs="B Nazanin" w:hint="cs"/>
          <w:sz w:val="20"/>
          <w:szCs w:val="20"/>
          <w:rtl/>
          <w:lang w:bidi="prs-AF"/>
        </w:rPr>
        <w:t>...........</w:t>
      </w:r>
      <w:r w:rsidR="003E604F" w:rsidRPr="003E53FF">
        <w:rPr>
          <w:rFonts w:cs="B Nazanin" w:hint="cs"/>
          <w:sz w:val="20"/>
          <w:szCs w:val="20"/>
          <w:rtl/>
          <w:lang w:bidi="prs-AF"/>
        </w:rPr>
        <w:t>.....</w:t>
      </w:r>
      <w:r w:rsidR="00E67A91" w:rsidRPr="003E53FF">
        <w:rPr>
          <w:rFonts w:cs="B Nazanin" w:hint="cs"/>
          <w:sz w:val="20"/>
          <w:szCs w:val="20"/>
          <w:rtl/>
          <w:lang w:bidi="prs-AF"/>
        </w:rPr>
        <w:t>.....</w:t>
      </w:r>
    </w:p>
    <w:p w:rsidR="00B03986" w:rsidRPr="003E53FF" w:rsidRDefault="00891283" w:rsidP="003E53FF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3E53FF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3E53FF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937B63" w:rsidRPr="003E53FF" w:rsidRDefault="00C504AF" w:rsidP="003E53FF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3E53FF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C774C7" w:rsidRPr="00C774C7" w:rsidRDefault="00C774C7" w:rsidP="00C774C7">
      <w:pPr>
        <w:numPr>
          <w:ilvl w:val="0"/>
          <w:numId w:val="26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C774C7">
        <w:rPr>
          <w:rFonts w:cs="B Nazanin"/>
          <w:sz w:val="20"/>
          <w:szCs w:val="20"/>
          <w:rtl/>
          <w:lang w:val="en-GB"/>
        </w:rPr>
        <w:t>نظارت از روند معالجه و تداوی مریضان داخل و خارج بستر توسط دوکتوران متخصص و ترینی</w:t>
      </w:r>
      <w:r w:rsidRPr="00C774C7">
        <w:rPr>
          <w:rFonts w:cs="B Nazanin" w:hint="cs"/>
          <w:sz w:val="20"/>
          <w:szCs w:val="20"/>
          <w:rtl/>
          <w:lang w:val="en-GB"/>
        </w:rPr>
        <w:t>؛</w:t>
      </w:r>
    </w:p>
    <w:p w:rsidR="00C774C7" w:rsidRPr="00C774C7" w:rsidRDefault="00C774C7" w:rsidP="00C774C7">
      <w:pPr>
        <w:numPr>
          <w:ilvl w:val="0"/>
          <w:numId w:val="26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>
        <w:rPr>
          <w:rFonts w:cs="B Nazanin" w:hint="cs"/>
          <w:sz w:val="20"/>
          <w:szCs w:val="20"/>
          <w:rtl/>
          <w:lang w:val="en-GB"/>
        </w:rPr>
        <w:t>اجرا،تطبیق و</w:t>
      </w:r>
      <w:r w:rsidRPr="00C774C7">
        <w:rPr>
          <w:rFonts w:cs="B Nazanin" w:hint="cs"/>
          <w:sz w:val="20"/>
          <w:szCs w:val="20"/>
          <w:rtl/>
          <w:lang w:val="en-GB"/>
        </w:rPr>
        <w:t xml:space="preserve"> </w:t>
      </w:r>
      <w:r>
        <w:rPr>
          <w:rFonts w:cs="B Nazanin" w:hint="cs"/>
          <w:sz w:val="20"/>
          <w:szCs w:val="20"/>
          <w:rtl/>
          <w:lang w:val="en-GB"/>
        </w:rPr>
        <w:t>معاینات</w:t>
      </w:r>
      <w:r w:rsidRPr="00C774C7">
        <w:rPr>
          <w:rFonts w:cs="B Nazanin" w:hint="cs"/>
          <w:sz w:val="20"/>
          <w:szCs w:val="20"/>
          <w:rtl/>
          <w:lang w:val="en-GB"/>
        </w:rPr>
        <w:t xml:space="preserve"> اندسکوپی </w:t>
      </w:r>
      <w:r>
        <w:rPr>
          <w:rFonts w:cs="B Nazanin" w:hint="cs"/>
          <w:sz w:val="20"/>
          <w:szCs w:val="20"/>
          <w:rtl/>
          <w:lang w:val="en-GB"/>
        </w:rPr>
        <w:t xml:space="preserve">جهت </w:t>
      </w:r>
      <w:r w:rsidRPr="00C774C7">
        <w:rPr>
          <w:rFonts w:cs="B Nazanin" w:hint="cs"/>
          <w:sz w:val="20"/>
          <w:szCs w:val="20"/>
          <w:rtl/>
          <w:lang w:val="en-GB"/>
        </w:rPr>
        <w:t>تشخیص و تداوی مریضان</w:t>
      </w:r>
      <w:r w:rsidRPr="00C774C7">
        <w:rPr>
          <w:rFonts w:cs="B Nazanin"/>
          <w:sz w:val="20"/>
          <w:szCs w:val="20"/>
          <w:rtl/>
          <w:lang w:val="en-GB"/>
        </w:rPr>
        <w:t xml:space="preserve"> </w:t>
      </w:r>
      <w:r w:rsidRPr="003E53FF">
        <w:rPr>
          <w:rFonts w:cs="B Nazanin"/>
          <w:sz w:val="20"/>
          <w:szCs w:val="20"/>
          <w:rtl/>
          <w:lang w:val="en-GB"/>
        </w:rPr>
        <w:t>بعد از توصیه متخصصین وارد</w:t>
      </w:r>
      <w:r w:rsidRPr="003E53FF">
        <w:rPr>
          <w:rFonts w:cs="B Nazanin"/>
          <w:sz w:val="20"/>
          <w:szCs w:val="20"/>
          <w:lang w:val="en-GB"/>
        </w:rPr>
        <w:t xml:space="preserve">  </w:t>
      </w:r>
      <w:r w:rsidRPr="003E53FF">
        <w:rPr>
          <w:rFonts w:cs="B Nazanin"/>
          <w:sz w:val="20"/>
          <w:szCs w:val="20"/>
          <w:rtl/>
          <w:lang w:val="en-GB"/>
        </w:rPr>
        <w:t>های مربوطه</w:t>
      </w:r>
      <w:r>
        <w:rPr>
          <w:rFonts w:cs="B Nazanin" w:hint="cs"/>
          <w:sz w:val="20"/>
          <w:szCs w:val="20"/>
          <w:rtl/>
          <w:lang w:val="en-GB"/>
        </w:rPr>
        <w:t xml:space="preserve"> </w:t>
      </w:r>
      <w:r w:rsidRPr="00C774C7">
        <w:rPr>
          <w:rFonts w:cs="B Nazanin" w:hint="cs"/>
          <w:sz w:val="20"/>
          <w:szCs w:val="20"/>
          <w:rtl/>
          <w:lang w:val="en-GB"/>
        </w:rPr>
        <w:t>طبق تقیسم اوقات ترتیب شده؛</w:t>
      </w:r>
    </w:p>
    <w:p w:rsidR="00FA5059" w:rsidRPr="003E53FF" w:rsidRDefault="003E53FF" w:rsidP="00C774C7">
      <w:pPr>
        <w:numPr>
          <w:ilvl w:val="0"/>
          <w:numId w:val="26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>
        <w:rPr>
          <w:rFonts w:cs="B Nazanin" w:hint="cs"/>
          <w:sz w:val="20"/>
          <w:szCs w:val="20"/>
          <w:rtl/>
          <w:lang w:val="en-GB"/>
        </w:rPr>
        <w:t xml:space="preserve">پیگیری و </w:t>
      </w:r>
      <w:r w:rsidR="00FA5059" w:rsidRPr="003E53FF">
        <w:rPr>
          <w:rFonts w:cs="B Nazanin"/>
          <w:sz w:val="20"/>
          <w:szCs w:val="20"/>
          <w:rtl/>
          <w:lang w:val="en-GB"/>
        </w:rPr>
        <w:t>تعقیب اکمالات دوایی و مو</w:t>
      </w:r>
      <w:r w:rsidR="0091036E" w:rsidRPr="003E53FF">
        <w:rPr>
          <w:rFonts w:cs="B Nazanin"/>
          <w:sz w:val="20"/>
          <w:szCs w:val="20"/>
          <w:rtl/>
          <w:lang w:val="en-GB"/>
        </w:rPr>
        <w:t>اد مصرفی طبی در سرویس مربوطه</w:t>
      </w:r>
      <w:r w:rsidR="0091036E" w:rsidRPr="003E53FF">
        <w:rPr>
          <w:rFonts w:cs="B Nazanin" w:hint="cs"/>
          <w:sz w:val="20"/>
          <w:szCs w:val="20"/>
          <w:rtl/>
          <w:lang w:val="en-GB"/>
        </w:rPr>
        <w:t>؛</w:t>
      </w:r>
    </w:p>
    <w:p w:rsidR="00FA5059" w:rsidRPr="003E53FF" w:rsidRDefault="00FA5059" w:rsidP="003E53FF">
      <w:pPr>
        <w:numPr>
          <w:ilvl w:val="0"/>
          <w:numId w:val="26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3E53FF">
        <w:rPr>
          <w:rFonts w:cs="B Nazanin"/>
          <w:sz w:val="20"/>
          <w:szCs w:val="20"/>
          <w:rtl/>
          <w:lang w:val="en-GB"/>
        </w:rPr>
        <w:t>دایر نمودن کورس های ارتقا ظرفیت در مورد مسایل اندوسکوپی برای پرسونل شفاخ</w:t>
      </w:r>
      <w:r w:rsidR="0091036E" w:rsidRPr="003E53FF">
        <w:rPr>
          <w:rFonts w:cs="B Nazanin"/>
          <w:sz w:val="20"/>
          <w:szCs w:val="20"/>
          <w:rtl/>
          <w:lang w:val="en-GB"/>
        </w:rPr>
        <w:t>انه</w:t>
      </w:r>
      <w:r w:rsidR="0091036E" w:rsidRPr="003E53FF">
        <w:rPr>
          <w:rFonts w:cs="B Nazanin" w:hint="cs"/>
          <w:sz w:val="20"/>
          <w:szCs w:val="20"/>
          <w:rtl/>
          <w:lang w:val="en-GB"/>
        </w:rPr>
        <w:t>؛</w:t>
      </w:r>
    </w:p>
    <w:p w:rsidR="00FA5059" w:rsidRPr="003E53FF" w:rsidRDefault="003E53FF" w:rsidP="003E53FF">
      <w:pPr>
        <w:numPr>
          <w:ilvl w:val="0"/>
          <w:numId w:val="26"/>
        </w:numPr>
        <w:bidi/>
        <w:spacing w:after="0" w:line="240" w:lineRule="auto"/>
        <w:ind w:left="-90" w:right="-450"/>
        <w:rPr>
          <w:rFonts w:cs="B Nazanin"/>
          <w:w w:val="90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val="en-GB"/>
        </w:rPr>
        <w:t xml:space="preserve">مراقبت، حفظ و </w:t>
      </w:r>
      <w:r w:rsidR="00FA5059" w:rsidRPr="003E53FF">
        <w:rPr>
          <w:rFonts w:cs="B Nazanin"/>
          <w:sz w:val="20"/>
          <w:szCs w:val="20"/>
          <w:rtl/>
          <w:lang w:val="en-GB"/>
        </w:rPr>
        <w:t>نگهداری فنی از ماشین اندوسکوپی</w:t>
      </w:r>
      <w:r w:rsidR="001E2127" w:rsidRPr="003E53FF">
        <w:rPr>
          <w:rFonts w:cs="B Nazanin" w:hint="cs"/>
          <w:w w:val="90"/>
          <w:sz w:val="20"/>
          <w:szCs w:val="20"/>
          <w:rtl/>
          <w:lang w:bidi="fa-IR"/>
        </w:rPr>
        <w:t>؛</w:t>
      </w:r>
    </w:p>
    <w:p w:rsidR="00937B63" w:rsidRPr="003E53FF" w:rsidRDefault="002573E6" w:rsidP="003E53FF">
      <w:pPr>
        <w:pStyle w:val="ListParagraph"/>
        <w:tabs>
          <w:tab w:val="right" w:pos="-90"/>
        </w:tabs>
        <w:bidi/>
        <w:spacing w:after="0" w:line="240" w:lineRule="auto"/>
        <w:ind w:right="-450" w:hanging="135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3E53FF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B734C1" w:rsidRPr="00C774C7" w:rsidRDefault="00B734C1" w:rsidP="00C774C7">
      <w:pPr>
        <w:numPr>
          <w:ilvl w:val="0"/>
          <w:numId w:val="26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C774C7">
        <w:rPr>
          <w:rFonts w:cs="B Nazanin"/>
          <w:sz w:val="20"/>
          <w:szCs w:val="20"/>
          <w:rtl/>
          <w:lang w:val="en-GB"/>
        </w:rPr>
        <w:lastRenderedPageBreak/>
        <w:t>ترتیب پلان کاری ماهوار، ربعوار و سالانه در مطابقت با پلان عمومی، بمنظور رسیدن به اهداف تعیین شده اداره؛</w:t>
      </w:r>
    </w:p>
    <w:p w:rsidR="00C774C7" w:rsidRPr="00C774C7" w:rsidRDefault="00C774C7" w:rsidP="00C774C7">
      <w:pPr>
        <w:numPr>
          <w:ilvl w:val="0"/>
          <w:numId w:val="26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C774C7">
        <w:rPr>
          <w:rFonts w:cs="B Nazanin"/>
          <w:sz w:val="20"/>
          <w:szCs w:val="20"/>
          <w:rtl/>
          <w:lang w:val="en-GB"/>
        </w:rPr>
        <w:t>تهیه پیشنهادات و سفارشات لازم در مورد خدمات تشخصیه مربوطه</w:t>
      </w:r>
      <w:r w:rsidRPr="00C774C7">
        <w:rPr>
          <w:rFonts w:cs="B Nazanin" w:hint="cs"/>
          <w:sz w:val="20"/>
          <w:szCs w:val="20"/>
          <w:rtl/>
          <w:lang w:val="en-GB"/>
        </w:rPr>
        <w:t>؛</w:t>
      </w:r>
    </w:p>
    <w:p w:rsidR="00B734C1" w:rsidRPr="00C774C7" w:rsidRDefault="00B734C1" w:rsidP="00C774C7">
      <w:pPr>
        <w:numPr>
          <w:ilvl w:val="0"/>
          <w:numId w:val="26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C774C7">
        <w:rPr>
          <w:rFonts w:cs="B Nazanin"/>
          <w:sz w:val="20"/>
          <w:szCs w:val="20"/>
          <w:rtl/>
          <w:lang w:val="en-GB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323584" w:rsidRPr="00C774C7" w:rsidRDefault="00B734C1" w:rsidP="00C774C7">
      <w:pPr>
        <w:numPr>
          <w:ilvl w:val="0"/>
          <w:numId w:val="26"/>
        </w:numPr>
        <w:bidi/>
        <w:spacing w:after="0" w:line="240" w:lineRule="auto"/>
        <w:ind w:left="-90" w:right="-450"/>
        <w:rPr>
          <w:rFonts w:cs="B Nazanin"/>
          <w:sz w:val="20"/>
          <w:szCs w:val="20"/>
          <w:rtl/>
          <w:lang w:val="en-GB"/>
        </w:rPr>
      </w:pPr>
      <w:r w:rsidRPr="00C774C7">
        <w:rPr>
          <w:rFonts w:cs="B Nazanin"/>
          <w:sz w:val="20"/>
          <w:szCs w:val="20"/>
          <w:rtl/>
          <w:lang w:val="en-GB"/>
        </w:rPr>
        <w:t>اجرای سائر وظایف که از طرف مقامات ذیصلاح مطابق قوانین، مقررات و اهداف اداره مربوطه سپرده میشود</w:t>
      </w:r>
      <w:r w:rsidRPr="00C774C7">
        <w:rPr>
          <w:rFonts w:cs="B Nazanin" w:hint="cs"/>
          <w:sz w:val="20"/>
          <w:szCs w:val="20"/>
          <w:rtl/>
          <w:lang w:val="en-GB"/>
        </w:rPr>
        <w:t>؛</w:t>
      </w:r>
    </w:p>
    <w:p w:rsidR="00F4771E" w:rsidRPr="003E53FF" w:rsidRDefault="00F4771E" w:rsidP="003E53FF">
      <w:pPr>
        <w:pStyle w:val="ListParagraph"/>
        <w:bidi/>
        <w:spacing w:line="240" w:lineRule="auto"/>
        <w:ind w:right="-450" w:hanging="1350"/>
        <w:jc w:val="both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3E53FF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922D52" w:rsidRPr="00922D52" w:rsidRDefault="00922D52" w:rsidP="00C774C7">
      <w:pPr>
        <w:numPr>
          <w:ilvl w:val="0"/>
          <w:numId w:val="26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922D52">
        <w:rPr>
          <w:rFonts w:cs="B Nazanin" w:hint="cs"/>
          <w:sz w:val="20"/>
          <w:szCs w:val="20"/>
          <w:rtl/>
          <w:lang w:val="en-GB"/>
        </w:rPr>
        <w:t>تامین ارتباط رسمی بامراجع مربوط بمنظورسیدن به اهداف تعین شده اداره؛</w:t>
      </w:r>
    </w:p>
    <w:p w:rsidR="00922D52" w:rsidRPr="00922D52" w:rsidRDefault="00922D52" w:rsidP="00C774C7">
      <w:pPr>
        <w:numPr>
          <w:ilvl w:val="0"/>
          <w:numId w:val="26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C774C7">
        <w:rPr>
          <w:rFonts w:cs="B Nazanin" w:hint="cs"/>
          <w:sz w:val="20"/>
          <w:szCs w:val="20"/>
          <w:rtl/>
          <w:lang w:val="en-GB"/>
        </w:rPr>
        <w:t>همکاری و مشوره</w:t>
      </w:r>
      <w:r w:rsidRPr="00922D52">
        <w:rPr>
          <w:rFonts w:cs="B Nazanin" w:hint="cs"/>
          <w:sz w:val="20"/>
          <w:szCs w:val="20"/>
          <w:rtl/>
          <w:lang w:val="en-GB"/>
        </w:rPr>
        <w:t xml:space="preserve"> جهت حل مشکلات و پرابلم های بخش مربوطه در </w:t>
      </w:r>
      <w:r w:rsidR="00C774C7">
        <w:rPr>
          <w:rFonts w:cs="B Nazanin" w:hint="cs"/>
          <w:sz w:val="20"/>
          <w:szCs w:val="20"/>
          <w:rtl/>
          <w:lang w:val="en-GB"/>
        </w:rPr>
        <w:t>تفاهم با متخصصین</w:t>
      </w:r>
      <w:r w:rsidRPr="00922D52">
        <w:rPr>
          <w:rFonts w:cs="B Nazanin" w:hint="cs"/>
          <w:sz w:val="20"/>
          <w:szCs w:val="20"/>
          <w:rtl/>
          <w:lang w:val="en-GB"/>
        </w:rPr>
        <w:t xml:space="preserve"> و رییس شفاخانه جهت انسجام امور.</w:t>
      </w:r>
    </w:p>
    <w:p w:rsidR="00312E5C" w:rsidRPr="003E53FF" w:rsidRDefault="003E53FF" w:rsidP="003E53FF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rtl/>
          <w:lang w:bidi="fa-IR"/>
        </w:rPr>
      </w:pPr>
      <w:r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--------------------------------------------------------------------------------------------------------------------------------------------</w:t>
      </w:r>
      <w:r w:rsidR="00894A09">
        <w:rPr>
          <w:rFonts w:ascii="Arial" w:hAnsi="Arial" w:cs="B Nazanin" w:hint="cs"/>
          <w:sz w:val="20"/>
          <w:szCs w:val="20"/>
          <w:rtl/>
          <w:lang w:bidi="fa-IR"/>
        </w:rPr>
        <w:t>-</w:t>
      </w:r>
    </w:p>
    <w:p w:rsidR="00312E5C" w:rsidRPr="003E53FF" w:rsidRDefault="00312E5C" w:rsidP="003E53FF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3E53FF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F20251" w:rsidRPr="00EE206E" w:rsidRDefault="00F20251" w:rsidP="00F20251">
      <w:pPr>
        <w:bidi/>
        <w:spacing w:after="0" w:line="240" w:lineRule="auto"/>
        <w:ind w:left="90" w:hanging="270"/>
        <w:rPr>
          <w:rFonts w:cs="B Nazanin"/>
          <w:sz w:val="20"/>
          <w:szCs w:val="20"/>
        </w:rPr>
      </w:pPr>
      <w:r w:rsidRPr="00EE206E">
        <w:rPr>
          <w:rFonts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EE206E">
        <w:rPr>
          <w:rFonts w:cs="B Nazanin" w:hint="cs"/>
          <w:color w:val="FF0000"/>
          <w:sz w:val="20"/>
          <w:szCs w:val="20"/>
          <w:rtl/>
          <w:lang w:bidi="fa-IR"/>
        </w:rPr>
        <w:t>7، 8 و 34</w:t>
      </w:r>
      <w:r w:rsidRPr="00EE206E">
        <w:rPr>
          <w:rFonts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F20251" w:rsidRPr="00EE206E" w:rsidRDefault="00F20251" w:rsidP="00F20251">
      <w:pPr>
        <w:bidi/>
        <w:spacing w:after="0" w:line="240" w:lineRule="auto"/>
        <w:ind w:left="90" w:hanging="270"/>
        <w:rPr>
          <w:rFonts w:cs="B Nazanin"/>
          <w:b/>
          <w:bCs/>
          <w:sz w:val="20"/>
          <w:szCs w:val="20"/>
        </w:rPr>
      </w:pPr>
      <w:r w:rsidRPr="00EE206E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F20251" w:rsidRPr="00EE206E" w:rsidRDefault="00F20251" w:rsidP="00A70D24">
      <w:pPr>
        <w:numPr>
          <w:ilvl w:val="0"/>
          <w:numId w:val="27"/>
        </w:numPr>
        <w:bidi/>
        <w:spacing w:after="0" w:line="240" w:lineRule="auto"/>
        <w:ind w:left="90" w:hanging="270"/>
        <w:contextualSpacing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EE206E">
        <w:rPr>
          <w:rFonts w:cs="B Nazanin" w:hint="cs"/>
          <w:color w:val="000000"/>
          <w:sz w:val="20"/>
          <w:szCs w:val="20"/>
          <w:lang w:bidi="fa-IR"/>
        </w:rPr>
        <w:t xml:space="preserve"> </w:t>
      </w:r>
      <w:r w:rsidRPr="00EE206E">
        <w:rPr>
          <w:rFonts w:ascii="Times New Roman" w:hAnsi="Times New Roman" w:cs="B Nazanin" w:hint="cs"/>
          <w:sz w:val="20"/>
          <w:szCs w:val="20"/>
          <w:rtl/>
        </w:rPr>
        <w:t>دا</w:t>
      </w:r>
      <w:r>
        <w:rPr>
          <w:rFonts w:ascii="Times New Roman" w:hAnsi="Times New Roman" w:cs="B Nazanin" w:hint="cs"/>
          <w:sz w:val="20"/>
          <w:szCs w:val="20"/>
          <w:rtl/>
        </w:rPr>
        <w:t>شتن حداقل سند تحصیلی</w:t>
      </w:r>
      <w:r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لیسانس</w:t>
      </w:r>
      <w:r w:rsidRPr="00EE206E">
        <w:rPr>
          <w:rFonts w:ascii="Times New Roman" w:hAnsi="Times New Roman" w:cs="B Nazanin" w:hint="cs"/>
          <w:sz w:val="20"/>
          <w:szCs w:val="20"/>
          <w:rtl/>
        </w:rPr>
        <w:t xml:space="preserve"> در یکی از رشته های: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</w:t>
      </w:r>
      <w:r w:rsidR="00A70D24" w:rsidRPr="00C3242A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علوم صحی</w:t>
      </w:r>
      <w:r w:rsidR="00A70D24">
        <w:rPr>
          <w:rFonts w:cs="B Nazanin" w:hint="cs"/>
          <w:color w:val="FF0000"/>
          <w:sz w:val="20"/>
          <w:szCs w:val="20"/>
          <w:rtl/>
          <w:lang w:bidi="fa-IR"/>
        </w:rPr>
        <w:t xml:space="preserve"> ، داکتر</w:t>
      </w:r>
      <w:r>
        <w:rPr>
          <w:rFonts w:cs="B Nazanin" w:hint="cs"/>
          <w:color w:val="FF0000"/>
          <w:sz w:val="20"/>
          <w:szCs w:val="20"/>
          <w:rtl/>
          <w:lang w:bidi="fa-IR"/>
        </w:rPr>
        <w:t>طب</w:t>
      </w:r>
      <w:r w:rsidR="00C3242A">
        <w:rPr>
          <w:rFonts w:cs="B Nazanin" w:hint="cs"/>
          <w:color w:val="FF0000"/>
          <w:sz w:val="20"/>
          <w:szCs w:val="20"/>
          <w:rtl/>
          <w:lang w:bidi="fa-IR"/>
        </w:rPr>
        <w:t xml:space="preserve"> </w:t>
      </w:r>
      <w:r w:rsidRPr="00DB5883">
        <w:rPr>
          <w:rFonts w:ascii="Arial" w:hAnsi="Arial" w:cs="B Nazanin"/>
          <w:color w:val="FF0000"/>
          <w:w w:val="90"/>
          <w:sz w:val="20"/>
          <w:szCs w:val="20"/>
          <w:rtl/>
          <w:lang w:bidi="fa-IR"/>
        </w:rPr>
        <w:t xml:space="preserve">( </w:t>
      </w:r>
      <w:r>
        <w:rPr>
          <w:rFonts w:ascii="Arial" w:hAnsi="Arial" w:cs="B Nazanin"/>
          <w:color w:val="FF0000"/>
          <w:w w:val="90"/>
          <w:sz w:val="20"/>
          <w:szCs w:val="20"/>
          <w:lang w:bidi="fa-IR"/>
        </w:rPr>
        <w:t>MD</w:t>
      </w:r>
      <w:r w:rsidRPr="00DB5883">
        <w:rPr>
          <w:rFonts w:ascii="Arial" w:hAnsi="Arial" w:cs="B Nazanin"/>
          <w:color w:val="FF0000"/>
          <w:w w:val="90"/>
          <w:sz w:val="20"/>
          <w:szCs w:val="20"/>
          <w:rtl/>
          <w:lang w:bidi="fa-IR"/>
        </w:rPr>
        <w:t>)</w:t>
      </w:r>
      <w:r w:rsidR="00C3242A">
        <w:rPr>
          <w:rFonts w:ascii="Arial" w:hAnsi="Arial" w:cs="B Nazanin" w:hint="cs"/>
          <w:color w:val="FF0000"/>
          <w:w w:val="90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رشته اندوسکوپی، مدیریت صحت عامه </w:t>
      </w:r>
      <w:r w:rsidR="00C3242A" w:rsidRPr="00C3242A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،</w:t>
      </w:r>
      <w:r w:rsidR="00C3242A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 xml:space="preserve"> مدیریت صحت عامه و</w:t>
      </w:r>
      <w:r w:rsidR="00C3242A" w:rsidRPr="00C3242A">
        <w:rPr>
          <w:rFonts w:ascii="Times New Roman" w:eastAsia="Calibri" w:hAnsi="Times New Roman" w:cs="B Nazanin" w:hint="cs"/>
          <w:color w:val="FF0000"/>
          <w:sz w:val="20"/>
          <w:szCs w:val="20"/>
          <w:rtl/>
        </w:rPr>
        <w:t>،اداره مراقبت صحی</w:t>
      </w:r>
      <w:r w:rsidRPr="00EE206E">
        <w:rPr>
          <w:rFonts w:cs="B Nazanin" w:hint="cs"/>
          <w:color w:val="FF0000"/>
          <w:sz w:val="20"/>
          <w:szCs w:val="20"/>
          <w:rtl/>
          <w:lang w:bidi="fa-IR"/>
        </w:rPr>
        <w:t xml:space="preserve"> </w:t>
      </w:r>
      <w:r w:rsidRPr="00EE206E">
        <w:rPr>
          <w:rFonts w:ascii="Times New Roman" w:hAnsi="Times New Roman" w:cs="B Nazanin" w:hint="cs"/>
          <w:sz w:val="20"/>
          <w:szCs w:val="20"/>
          <w:rtl/>
        </w:rPr>
        <w:t>ویا سایر رشته های مرتبط به وظیفه از موسسات ملی و بین المللی از داخل و  یا خارج از کشور و به درجه تحصیلی بالاتر در رشته های متذکره ارجحیت داده میشود.</w:t>
      </w:r>
    </w:p>
    <w:p w:rsidR="00F20251" w:rsidRPr="00EE206E" w:rsidRDefault="00F20251" w:rsidP="00F20251">
      <w:pPr>
        <w:bidi/>
        <w:spacing w:after="0" w:line="240" w:lineRule="auto"/>
        <w:ind w:left="-180" w:right="270"/>
        <w:contextualSpacing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EE206E">
        <w:rPr>
          <w:rFonts w:ascii="Times New Roman" w:hAnsi="Times New Roman" w:cs="B Nazanin" w:hint="cs"/>
          <w:b/>
          <w:bCs/>
          <w:sz w:val="20"/>
          <w:szCs w:val="20"/>
          <w:rtl/>
        </w:rPr>
        <w:t>تجربه کاری:</w:t>
      </w:r>
      <w:r w:rsidRPr="00EE206E">
        <w:rPr>
          <w:rFonts w:ascii="Times New Roman" w:hAnsi="Times New Roman" w:cs="B Nazanin"/>
          <w:b/>
          <w:bCs/>
          <w:sz w:val="20"/>
          <w:szCs w:val="20"/>
        </w:rPr>
        <w:t xml:space="preserve"> </w:t>
      </w:r>
      <w:r w:rsidRPr="00EE206E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F20251" w:rsidRPr="00EE206E" w:rsidRDefault="00F20251" w:rsidP="00F20251">
      <w:pPr>
        <w:numPr>
          <w:ilvl w:val="0"/>
          <w:numId w:val="27"/>
        </w:numPr>
        <w:bidi/>
        <w:spacing w:after="0" w:line="240" w:lineRule="auto"/>
        <w:ind w:left="90" w:right="270" w:hanging="270"/>
        <w:contextualSpacing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EE206E">
        <w:rPr>
          <w:rFonts w:ascii="Times New Roman" w:hAnsi="Times New Roman" w:cs="B Nazanin" w:hint="cs"/>
          <w:sz w:val="20"/>
          <w:szCs w:val="20"/>
          <w:rtl/>
          <w:lang w:bidi="fa-IR"/>
        </w:rPr>
        <w:t>به دارند ه گان تجربه کاری مرتبط به وظیفه ارجحیت داده میشود.</w:t>
      </w:r>
    </w:p>
    <w:p w:rsidR="00F20251" w:rsidRPr="00EE206E" w:rsidRDefault="00F20251" w:rsidP="00F20251">
      <w:pPr>
        <w:bidi/>
        <w:spacing w:after="0" w:line="240" w:lineRule="auto"/>
        <w:ind w:left="-180" w:right="270"/>
        <w:contextualSpacing/>
        <w:rPr>
          <w:rFonts w:ascii="Times New Roman" w:hAnsi="Times New Roman" w:cs="B Nazanin"/>
          <w:b/>
          <w:bCs/>
          <w:sz w:val="20"/>
          <w:szCs w:val="20"/>
          <w:lang w:bidi="fa-IR"/>
        </w:rPr>
      </w:pPr>
      <w:r w:rsidRPr="00EE206E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F20251" w:rsidRPr="00EE206E" w:rsidRDefault="00F20251" w:rsidP="00F20251">
      <w:pPr>
        <w:pStyle w:val="ListParagraph"/>
        <w:numPr>
          <w:ilvl w:val="0"/>
          <w:numId w:val="27"/>
        </w:numPr>
        <w:bidi/>
        <w:spacing w:after="0" w:line="240" w:lineRule="auto"/>
        <w:ind w:right="270"/>
        <w:rPr>
          <w:rFonts w:ascii="Times New Roman" w:hAnsi="Times New Roman" w:cs="B Nazanin"/>
          <w:sz w:val="20"/>
          <w:szCs w:val="20"/>
          <w:lang w:bidi="fa-IR"/>
        </w:rPr>
      </w:pPr>
      <w:r w:rsidRPr="00EE206E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EE206E">
        <w:rPr>
          <w:rFonts w:ascii="Times New Roman" w:hAnsi="Times New Roman" w:cs="B Nazanin" w:hint="cs"/>
          <w:sz w:val="20"/>
          <w:szCs w:val="20"/>
          <w:rtl/>
        </w:rPr>
        <w:t>تسلط به یکی از زبان های رسمی( پشتو ویا دری) و زبان انگلیسی و مهارت های کمپیوتری در برنامه های مرتبط به وظیفه.</w:t>
      </w:r>
    </w:p>
    <w:p w:rsidR="00F20251" w:rsidRPr="00EE206E" w:rsidRDefault="00F20251" w:rsidP="00F20251">
      <w:pPr>
        <w:bidi/>
        <w:spacing w:after="0" w:line="240" w:lineRule="auto"/>
        <w:ind w:left="-180" w:right="270"/>
        <w:contextualSpacing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EE206E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F20251" w:rsidRPr="00EE206E" w:rsidRDefault="00F20251" w:rsidP="00F20251">
      <w:pPr>
        <w:bidi/>
        <w:spacing w:after="0" w:line="240" w:lineRule="auto"/>
        <w:ind w:left="90" w:right="270" w:hanging="270"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EE206E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F20251" w:rsidRPr="00EE206E" w:rsidRDefault="00F20251" w:rsidP="00F20251">
      <w:pPr>
        <w:bidi/>
        <w:spacing w:after="0" w:line="240" w:lineRule="auto"/>
        <w:ind w:left="90" w:right="270" w:hanging="270"/>
        <w:contextualSpacing/>
        <w:rPr>
          <w:rFonts w:ascii="Times New Roman" w:hAnsi="Times New Roman" w:cs="B Nazanin"/>
          <w:sz w:val="20"/>
          <w:szCs w:val="20"/>
          <w:rtl/>
        </w:rPr>
      </w:pPr>
      <w:r w:rsidRPr="00EE206E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EE206E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EE206E">
        <w:rPr>
          <w:rFonts w:ascii="Times New Roman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AD4458" w:rsidRDefault="00AD4458" w:rsidP="003E53FF">
      <w:pPr>
        <w:pStyle w:val="ListParagraph"/>
        <w:tabs>
          <w:tab w:val="right" w:pos="270"/>
        </w:tabs>
        <w:bidi/>
        <w:spacing w:after="0" w:line="240" w:lineRule="auto"/>
        <w:ind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</w:p>
    <w:p w:rsidR="00AD4458" w:rsidRDefault="00AD4458" w:rsidP="00AD4458">
      <w:pPr>
        <w:rPr>
          <w:lang w:bidi="fa-IR"/>
        </w:rPr>
      </w:pPr>
    </w:p>
    <w:p w:rsidR="00AD4458" w:rsidRPr="00A61481" w:rsidRDefault="00AD4458" w:rsidP="00AD4458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AD4458" w:rsidRPr="00A61481" w:rsidRDefault="00AD4458" w:rsidP="00AD4458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AD4458" w:rsidRPr="00A61481" w:rsidRDefault="00AD4458" w:rsidP="00AD4458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AD4458" w:rsidRPr="00A61481" w:rsidRDefault="00AD4458" w:rsidP="00AD445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AD4458" w:rsidRPr="00A61481" w:rsidRDefault="00AD4458" w:rsidP="00AD445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AD4458" w:rsidRPr="00A61481" w:rsidRDefault="00AD4458" w:rsidP="00AD445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AD4458" w:rsidRPr="00A61481" w:rsidRDefault="00AD4458" w:rsidP="00AD445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rtl/>
          <w:lang w:bidi="prs-AF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AD4458" w:rsidRPr="00A61481" w:rsidRDefault="00AD4458" w:rsidP="00AD445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b/>
          <w:bCs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AD4458" w:rsidRPr="00A61481" w:rsidRDefault="00AD4458" w:rsidP="00AD445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AD4458" w:rsidRPr="0064768E" w:rsidRDefault="00AD4458" w:rsidP="00AD4458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AD4458" w:rsidRPr="00696454" w:rsidRDefault="00AD4458" w:rsidP="00AD4458">
      <w:pPr>
        <w:bidi/>
        <w:jc w:val="highKashida"/>
        <w:rPr>
          <w:b/>
          <w:bCs/>
          <w:sz w:val="24"/>
          <w:szCs w:val="24"/>
          <w:rtl/>
        </w:rPr>
      </w:pPr>
    </w:p>
    <w:p w:rsidR="00AD4458" w:rsidRDefault="00AD4458" w:rsidP="00AD4458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AD4458" w:rsidRPr="00BF10FC" w:rsidRDefault="00AD4458" w:rsidP="00AD4458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AD4458" w:rsidRPr="00BF10FC" w:rsidRDefault="00AD4458" w:rsidP="00AD4458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 xml:space="preserve">سرپرست ریاست عمومی منابع بشری </w:t>
      </w:r>
    </w:p>
    <w:p w:rsidR="00725F74" w:rsidRPr="00AD4458" w:rsidRDefault="00725F74" w:rsidP="00AD4458">
      <w:pPr>
        <w:jc w:val="right"/>
        <w:rPr>
          <w:lang w:bidi="fa-IR"/>
        </w:rPr>
      </w:pPr>
    </w:p>
    <w:sectPr w:rsidR="00725F74" w:rsidRPr="00AD4458" w:rsidSect="006C20FB">
      <w:pgSz w:w="12240" w:h="15840"/>
      <w:pgMar w:top="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CBE"/>
    <w:multiLevelType w:val="hybridMultilevel"/>
    <w:tmpl w:val="A27277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D2A"/>
    <w:multiLevelType w:val="hybridMultilevel"/>
    <w:tmpl w:val="DBD2B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D48FC"/>
    <w:multiLevelType w:val="hybridMultilevel"/>
    <w:tmpl w:val="4E3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378B"/>
    <w:multiLevelType w:val="hybridMultilevel"/>
    <w:tmpl w:val="345E4C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70F1"/>
    <w:multiLevelType w:val="hybridMultilevel"/>
    <w:tmpl w:val="43C2BD62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16C"/>
    <w:multiLevelType w:val="hybridMultilevel"/>
    <w:tmpl w:val="70DAC3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5E4C76"/>
    <w:multiLevelType w:val="hybridMultilevel"/>
    <w:tmpl w:val="3C2CC2BA"/>
    <w:lvl w:ilvl="0" w:tplc="2A42A0A0">
      <w:start w:val="1"/>
      <w:numFmt w:val="decimal"/>
      <w:lvlText w:val="%1."/>
      <w:lvlJc w:val="left"/>
      <w:pPr>
        <w:ind w:left="86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7" w15:restartNumberingAfterBreak="0">
    <w:nsid w:val="169D48CC"/>
    <w:multiLevelType w:val="hybridMultilevel"/>
    <w:tmpl w:val="C2306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619C9"/>
    <w:multiLevelType w:val="hybridMultilevel"/>
    <w:tmpl w:val="D0D063B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7B97"/>
    <w:multiLevelType w:val="hybridMultilevel"/>
    <w:tmpl w:val="5EC07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A02B2"/>
    <w:multiLevelType w:val="hybridMultilevel"/>
    <w:tmpl w:val="4762F6B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4386A"/>
    <w:multiLevelType w:val="hybridMultilevel"/>
    <w:tmpl w:val="00003F14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4761"/>
    <w:multiLevelType w:val="hybridMultilevel"/>
    <w:tmpl w:val="0FC8C0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721C5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A4E"/>
    <w:multiLevelType w:val="hybridMultilevel"/>
    <w:tmpl w:val="726AA65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2233EA"/>
    <w:multiLevelType w:val="hybridMultilevel"/>
    <w:tmpl w:val="774ABCFA"/>
    <w:lvl w:ilvl="0" w:tplc="37B20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DC3FFA"/>
    <w:multiLevelType w:val="hybridMultilevel"/>
    <w:tmpl w:val="43C2BD62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31211"/>
    <w:multiLevelType w:val="hybridMultilevel"/>
    <w:tmpl w:val="6FC2023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14333"/>
    <w:multiLevelType w:val="hybridMultilevel"/>
    <w:tmpl w:val="C534D744"/>
    <w:lvl w:ilvl="0" w:tplc="F32A3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B5542A"/>
    <w:multiLevelType w:val="hybridMultilevel"/>
    <w:tmpl w:val="3C6E9A3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560AF"/>
    <w:multiLevelType w:val="hybridMultilevel"/>
    <w:tmpl w:val="ECA4DFA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8D66A4A"/>
    <w:multiLevelType w:val="hybridMultilevel"/>
    <w:tmpl w:val="F23C8AF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C7BCE"/>
    <w:multiLevelType w:val="hybridMultilevel"/>
    <w:tmpl w:val="E1169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DB854E9"/>
    <w:multiLevelType w:val="hybridMultilevel"/>
    <w:tmpl w:val="56F209D6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4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26"/>
  </w:num>
  <w:num w:numId="10">
    <w:abstractNumId w:val="11"/>
  </w:num>
  <w:num w:numId="11">
    <w:abstractNumId w:val="14"/>
  </w:num>
  <w:num w:numId="12">
    <w:abstractNumId w:val="2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9"/>
  </w:num>
  <w:num w:numId="20">
    <w:abstractNumId w:val="27"/>
  </w:num>
  <w:num w:numId="21">
    <w:abstractNumId w:val="8"/>
  </w:num>
  <w:num w:numId="22">
    <w:abstractNumId w:val="7"/>
  </w:num>
  <w:num w:numId="23">
    <w:abstractNumId w:val="20"/>
  </w:num>
  <w:num w:numId="24">
    <w:abstractNumId w:val="0"/>
  </w:num>
  <w:num w:numId="25">
    <w:abstractNumId w:val="17"/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25951"/>
    <w:rsid w:val="00026CF4"/>
    <w:rsid w:val="00030A7B"/>
    <w:rsid w:val="00047847"/>
    <w:rsid w:val="00047B18"/>
    <w:rsid w:val="00047FAF"/>
    <w:rsid w:val="00060987"/>
    <w:rsid w:val="000658BE"/>
    <w:rsid w:val="00066D61"/>
    <w:rsid w:val="00071522"/>
    <w:rsid w:val="00072569"/>
    <w:rsid w:val="0007410F"/>
    <w:rsid w:val="0007554C"/>
    <w:rsid w:val="00080688"/>
    <w:rsid w:val="00084EA7"/>
    <w:rsid w:val="00091A2D"/>
    <w:rsid w:val="000920A5"/>
    <w:rsid w:val="00096D19"/>
    <w:rsid w:val="000A0EEA"/>
    <w:rsid w:val="000A1008"/>
    <w:rsid w:val="000A1C39"/>
    <w:rsid w:val="000A7328"/>
    <w:rsid w:val="000B2131"/>
    <w:rsid w:val="000B27A5"/>
    <w:rsid w:val="000B4E56"/>
    <w:rsid w:val="000C01B9"/>
    <w:rsid w:val="000C0E63"/>
    <w:rsid w:val="000C1679"/>
    <w:rsid w:val="000C433B"/>
    <w:rsid w:val="000D14BE"/>
    <w:rsid w:val="000E5788"/>
    <w:rsid w:val="000F090E"/>
    <w:rsid w:val="000F1B1C"/>
    <w:rsid w:val="000F6DDE"/>
    <w:rsid w:val="00103EA9"/>
    <w:rsid w:val="00106F12"/>
    <w:rsid w:val="00110F03"/>
    <w:rsid w:val="001158E5"/>
    <w:rsid w:val="0011781B"/>
    <w:rsid w:val="001242DB"/>
    <w:rsid w:val="0012603A"/>
    <w:rsid w:val="00130240"/>
    <w:rsid w:val="00142366"/>
    <w:rsid w:val="0014240F"/>
    <w:rsid w:val="00146067"/>
    <w:rsid w:val="0014674F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815"/>
    <w:rsid w:val="00176163"/>
    <w:rsid w:val="00192367"/>
    <w:rsid w:val="001A0CC0"/>
    <w:rsid w:val="001A6419"/>
    <w:rsid w:val="001B5726"/>
    <w:rsid w:val="001B65B2"/>
    <w:rsid w:val="001C3448"/>
    <w:rsid w:val="001D05EF"/>
    <w:rsid w:val="001D0B92"/>
    <w:rsid w:val="001E2127"/>
    <w:rsid w:val="001E36A0"/>
    <w:rsid w:val="001E3891"/>
    <w:rsid w:val="001E6FAB"/>
    <w:rsid w:val="001F29BE"/>
    <w:rsid w:val="001F326F"/>
    <w:rsid w:val="001F3293"/>
    <w:rsid w:val="0021013E"/>
    <w:rsid w:val="00211CB4"/>
    <w:rsid w:val="002134BB"/>
    <w:rsid w:val="0021357C"/>
    <w:rsid w:val="00215835"/>
    <w:rsid w:val="00216682"/>
    <w:rsid w:val="00220B40"/>
    <w:rsid w:val="002270CA"/>
    <w:rsid w:val="00233172"/>
    <w:rsid w:val="0023547E"/>
    <w:rsid w:val="00241D1F"/>
    <w:rsid w:val="0024569F"/>
    <w:rsid w:val="00252A6D"/>
    <w:rsid w:val="00252B89"/>
    <w:rsid w:val="00255678"/>
    <w:rsid w:val="002573E6"/>
    <w:rsid w:val="002650B8"/>
    <w:rsid w:val="00265456"/>
    <w:rsid w:val="00275CB4"/>
    <w:rsid w:val="00292678"/>
    <w:rsid w:val="002934FE"/>
    <w:rsid w:val="002A14E4"/>
    <w:rsid w:val="002B47F7"/>
    <w:rsid w:val="002B56AD"/>
    <w:rsid w:val="002B7EC4"/>
    <w:rsid w:val="002C3213"/>
    <w:rsid w:val="002C6670"/>
    <w:rsid w:val="002D173B"/>
    <w:rsid w:val="002D283D"/>
    <w:rsid w:val="002D552E"/>
    <w:rsid w:val="002D6062"/>
    <w:rsid w:val="002E0208"/>
    <w:rsid w:val="002F0024"/>
    <w:rsid w:val="002F012C"/>
    <w:rsid w:val="002F4675"/>
    <w:rsid w:val="002F4E40"/>
    <w:rsid w:val="00305FDE"/>
    <w:rsid w:val="0031153F"/>
    <w:rsid w:val="003118CD"/>
    <w:rsid w:val="00312E5C"/>
    <w:rsid w:val="00317413"/>
    <w:rsid w:val="00323584"/>
    <w:rsid w:val="00336527"/>
    <w:rsid w:val="00336822"/>
    <w:rsid w:val="00337942"/>
    <w:rsid w:val="003418F0"/>
    <w:rsid w:val="00344868"/>
    <w:rsid w:val="00350662"/>
    <w:rsid w:val="00356E3C"/>
    <w:rsid w:val="003649FF"/>
    <w:rsid w:val="00366EE3"/>
    <w:rsid w:val="0037394A"/>
    <w:rsid w:val="00373CA9"/>
    <w:rsid w:val="00377920"/>
    <w:rsid w:val="00382257"/>
    <w:rsid w:val="003861EB"/>
    <w:rsid w:val="0038671C"/>
    <w:rsid w:val="0038695D"/>
    <w:rsid w:val="0039339B"/>
    <w:rsid w:val="00393B35"/>
    <w:rsid w:val="003A495F"/>
    <w:rsid w:val="003B2C99"/>
    <w:rsid w:val="003B6F4C"/>
    <w:rsid w:val="003C14D6"/>
    <w:rsid w:val="003C486E"/>
    <w:rsid w:val="003C5FC1"/>
    <w:rsid w:val="003D0479"/>
    <w:rsid w:val="003D5E78"/>
    <w:rsid w:val="003E4B15"/>
    <w:rsid w:val="003E53FF"/>
    <w:rsid w:val="003E604F"/>
    <w:rsid w:val="003E7329"/>
    <w:rsid w:val="00407535"/>
    <w:rsid w:val="004120EE"/>
    <w:rsid w:val="00412D97"/>
    <w:rsid w:val="004131EF"/>
    <w:rsid w:val="004172EF"/>
    <w:rsid w:val="004246D7"/>
    <w:rsid w:val="00433426"/>
    <w:rsid w:val="00433C2C"/>
    <w:rsid w:val="0044016B"/>
    <w:rsid w:val="00446693"/>
    <w:rsid w:val="00446FE4"/>
    <w:rsid w:val="004632CF"/>
    <w:rsid w:val="00463E96"/>
    <w:rsid w:val="00464E5C"/>
    <w:rsid w:val="004718CD"/>
    <w:rsid w:val="00471BF9"/>
    <w:rsid w:val="00475D59"/>
    <w:rsid w:val="00484354"/>
    <w:rsid w:val="00490395"/>
    <w:rsid w:val="00494285"/>
    <w:rsid w:val="004960D8"/>
    <w:rsid w:val="00496817"/>
    <w:rsid w:val="00496D10"/>
    <w:rsid w:val="004B2B3D"/>
    <w:rsid w:val="004B2BEA"/>
    <w:rsid w:val="004B4BC0"/>
    <w:rsid w:val="004C2852"/>
    <w:rsid w:val="004C3FC6"/>
    <w:rsid w:val="004D11DE"/>
    <w:rsid w:val="004D1F02"/>
    <w:rsid w:val="004D28DC"/>
    <w:rsid w:val="004E5EEE"/>
    <w:rsid w:val="004F3FE8"/>
    <w:rsid w:val="005037D7"/>
    <w:rsid w:val="0052564F"/>
    <w:rsid w:val="00532974"/>
    <w:rsid w:val="00532F63"/>
    <w:rsid w:val="00544D0B"/>
    <w:rsid w:val="00553A0B"/>
    <w:rsid w:val="00557610"/>
    <w:rsid w:val="00557D60"/>
    <w:rsid w:val="0056644C"/>
    <w:rsid w:val="0056777C"/>
    <w:rsid w:val="005747B7"/>
    <w:rsid w:val="00577373"/>
    <w:rsid w:val="00582C60"/>
    <w:rsid w:val="00592EE5"/>
    <w:rsid w:val="00595F75"/>
    <w:rsid w:val="005A1B09"/>
    <w:rsid w:val="005B0C3B"/>
    <w:rsid w:val="005B5AE4"/>
    <w:rsid w:val="005B64C5"/>
    <w:rsid w:val="005B7D32"/>
    <w:rsid w:val="005C0670"/>
    <w:rsid w:val="005C330F"/>
    <w:rsid w:val="005C33CE"/>
    <w:rsid w:val="005C53ED"/>
    <w:rsid w:val="005D33DB"/>
    <w:rsid w:val="005D346B"/>
    <w:rsid w:val="005D39EA"/>
    <w:rsid w:val="005D4FC4"/>
    <w:rsid w:val="005D53C6"/>
    <w:rsid w:val="005D64EC"/>
    <w:rsid w:val="005D6860"/>
    <w:rsid w:val="005D7C3C"/>
    <w:rsid w:val="005E646D"/>
    <w:rsid w:val="005E68E8"/>
    <w:rsid w:val="005E78ED"/>
    <w:rsid w:val="005F2AEE"/>
    <w:rsid w:val="005F440D"/>
    <w:rsid w:val="005F72FA"/>
    <w:rsid w:val="00603B69"/>
    <w:rsid w:val="00610856"/>
    <w:rsid w:val="0061211A"/>
    <w:rsid w:val="00617A07"/>
    <w:rsid w:val="006231A8"/>
    <w:rsid w:val="00626DDD"/>
    <w:rsid w:val="00630D49"/>
    <w:rsid w:val="006322A2"/>
    <w:rsid w:val="006358A0"/>
    <w:rsid w:val="00635F6C"/>
    <w:rsid w:val="00641AD5"/>
    <w:rsid w:val="0065120A"/>
    <w:rsid w:val="00651BA5"/>
    <w:rsid w:val="006542A3"/>
    <w:rsid w:val="006560BD"/>
    <w:rsid w:val="00662022"/>
    <w:rsid w:val="00667DEB"/>
    <w:rsid w:val="006701BD"/>
    <w:rsid w:val="00671AFD"/>
    <w:rsid w:val="00671CC5"/>
    <w:rsid w:val="00674511"/>
    <w:rsid w:val="00687D67"/>
    <w:rsid w:val="00690067"/>
    <w:rsid w:val="006A10A2"/>
    <w:rsid w:val="006B3941"/>
    <w:rsid w:val="006C20FB"/>
    <w:rsid w:val="006C61F8"/>
    <w:rsid w:val="006E1ABB"/>
    <w:rsid w:val="006F0E86"/>
    <w:rsid w:val="0070519E"/>
    <w:rsid w:val="00710519"/>
    <w:rsid w:val="007208CC"/>
    <w:rsid w:val="0072391D"/>
    <w:rsid w:val="0072496E"/>
    <w:rsid w:val="00725F74"/>
    <w:rsid w:val="007269D8"/>
    <w:rsid w:val="00730297"/>
    <w:rsid w:val="007519B5"/>
    <w:rsid w:val="00752B31"/>
    <w:rsid w:val="0075421B"/>
    <w:rsid w:val="00754F50"/>
    <w:rsid w:val="00760377"/>
    <w:rsid w:val="00761247"/>
    <w:rsid w:val="00762398"/>
    <w:rsid w:val="0076671C"/>
    <w:rsid w:val="00767836"/>
    <w:rsid w:val="00767BF2"/>
    <w:rsid w:val="00774AB9"/>
    <w:rsid w:val="007800A2"/>
    <w:rsid w:val="00785B00"/>
    <w:rsid w:val="007901A6"/>
    <w:rsid w:val="00796757"/>
    <w:rsid w:val="007974CF"/>
    <w:rsid w:val="007A0E57"/>
    <w:rsid w:val="007A2313"/>
    <w:rsid w:val="007A623C"/>
    <w:rsid w:val="007A7A40"/>
    <w:rsid w:val="007B213E"/>
    <w:rsid w:val="007B21DA"/>
    <w:rsid w:val="007B6197"/>
    <w:rsid w:val="007D0589"/>
    <w:rsid w:val="007D2C9A"/>
    <w:rsid w:val="007E0CB0"/>
    <w:rsid w:val="007E385E"/>
    <w:rsid w:val="007E3D7B"/>
    <w:rsid w:val="007E680B"/>
    <w:rsid w:val="007E75F9"/>
    <w:rsid w:val="007E7663"/>
    <w:rsid w:val="007F0EFC"/>
    <w:rsid w:val="007F3F71"/>
    <w:rsid w:val="007F61F2"/>
    <w:rsid w:val="007F72AB"/>
    <w:rsid w:val="00815722"/>
    <w:rsid w:val="00823731"/>
    <w:rsid w:val="00826224"/>
    <w:rsid w:val="0083278C"/>
    <w:rsid w:val="00837D3B"/>
    <w:rsid w:val="00852EE0"/>
    <w:rsid w:val="008545E5"/>
    <w:rsid w:val="00856BE8"/>
    <w:rsid w:val="008745B7"/>
    <w:rsid w:val="0087654A"/>
    <w:rsid w:val="008772B8"/>
    <w:rsid w:val="008808D3"/>
    <w:rsid w:val="00883CE9"/>
    <w:rsid w:val="00885F33"/>
    <w:rsid w:val="00887D9A"/>
    <w:rsid w:val="00890CB3"/>
    <w:rsid w:val="00891283"/>
    <w:rsid w:val="00892C19"/>
    <w:rsid w:val="00894308"/>
    <w:rsid w:val="00894A09"/>
    <w:rsid w:val="00894B4D"/>
    <w:rsid w:val="00897A63"/>
    <w:rsid w:val="008A1B1B"/>
    <w:rsid w:val="008A56E2"/>
    <w:rsid w:val="008B058A"/>
    <w:rsid w:val="008B24BD"/>
    <w:rsid w:val="008B2C03"/>
    <w:rsid w:val="008B2D3F"/>
    <w:rsid w:val="008B7F09"/>
    <w:rsid w:val="008C6B50"/>
    <w:rsid w:val="008D0A1D"/>
    <w:rsid w:val="008D7E33"/>
    <w:rsid w:val="008E3D11"/>
    <w:rsid w:val="008E5204"/>
    <w:rsid w:val="008E5615"/>
    <w:rsid w:val="008E6684"/>
    <w:rsid w:val="008E6CBA"/>
    <w:rsid w:val="008F1EFC"/>
    <w:rsid w:val="008F268B"/>
    <w:rsid w:val="008F5CCB"/>
    <w:rsid w:val="008F663B"/>
    <w:rsid w:val="008F6F38"/>
    <w:rsid w:val="00900B43"/>
    <w:rsid w:val="0091036E"/>
    <w:rsid w:val="009121B0"/>
    <w:rsid w:val="00922D52"/>
    <w:rsid w:val="00923E0B"/>
    <w:rsid w:val="0092728C"/>
    <w:rsid w:val="00927ECD"/>
    <w:rsid w:val="00933BCB"/>
    <w:rsid w:val="00937272"/>
    <w:rsid w:val="00937B63"/>
    <w:rsid w:val="00940F96"/>
    <w:rsid w:val="00945B34"/>
    <w:rsid w:val="009519BF"/>
    <w:rsid w:val="009572DB"/>
    <w:rsid w:val="00957355"/>
    <w:rsid w:val="00960A93"/>
    <w:rsid w:val="009625F5"/>
    <w:rsid w:val="009665D4"/>
    <w:rsid w:val="00973A3F"/>
    <w:rsid w:val="00974F6D"/>
    <w:rsid w:val="00976AE0"/>
    <w:rsid w:val="009837A2"/>
    <w:rsid w:val="00983899"/>
    <w:rsid w:val="00986A44"/>
    <w:rsid w:val="00986B5D"/>
    <w:rsid w:val="009938DC"/>
    <w:rsid w:val="009B469C"/>
    <w:rsid w:val="009B7982"/>
    <w:rsid w:val="009C24FC"/>
    <w:rsid w:val="009C3788"/>
    <w:rsid w:val="009C786A"/>
    <w:rsid w:val="009D7A97"/>
    <w:rsid w:val="009E61CF"/>
    <w:rsid w:val="009E7709"/>
    <w:rsid w:val="00A118B8"/>
    <w:rsid w:val="00A11EAA"/>
    <w:rsid w:val="00A1212D"/>
    <w:rsid w:val="00A127ED"/>
    <w:rsid w:val="00A14250"/>
    <w:rsid w:val="00A14939"/>
    <w:rsid w:val="00A26F6C"/>
    <w:rsid w:val="00A41D8E"/>
    <w:rsid w:val="00A42DA7"/>
    <w:rsid w:val="00A43258"/>
    <w:rsid w:val="00A50583"/>
    <w:rsid w:val="00A52AD2"/>
    <w:rsid w:val="00A57E2C"/>
    <w:rsid w:val="00A60B6A"/>
    <w:rsid w:val="00A70D24"/>
    <w:rsid w:val="00A70E48"/>
    <w:rsid w:val="00A81427"/>
    <w:rsid w:val="00A85350"/>
    <w:rsid w:val="00A9544F"/>
    <w:rsid w:val="00AA1359"/>
    <w:rsid w:val="00AA6B3A"/>
    <w:rsid w:val="00AB11D7"/>
    <w:rsid w:val="00AB14B2"/>
    <w:rsid w:val="00AB14DB"/>
    <w:rsid w:val="00AC3E5E"/>
    <w:rsid w:val="00AC5C8A"/>
    <w:rsid w:val="00AD34AB"/>
    <w:rsid w:val="00AD4458"/>
    <w:rsid w:val="00AD7089"/>
    <w:rsid w:val="00AD78A5"/>
    <w:rsid w:val="00AF0D87"/>
    <w:rsid w:val="00AF2F77"/>
    <w:rsid w:val="00AF3CE9"/>
    <w:rsid w:val="00B02FA7"/>
    <w:rsid w:val="00B0346F"/>
    <w:rsid w:val="00B03986"/>
    <w:rsid w:val="00B05F7C"/>
    <w:rsid w:val="00B06DFF"/>
    <w:rsid w:val="00B2245C"/>
    <w:rsid w:val="00B23C43"/>
    <w:rsid w:val="00B34CB6"/>
    <w:rsid w:val="00B41D71"/>
    <w:rsid w:val="00B43D49"/>
    <w:rsid w:val="00B449D2"/>
    <w:rsid w:val="00B471DF"/>
    <w:rsid w:val="00B53B38"/>
    <w:rsid w:val="00B661D8"/>
    <w:rsid w:val="00B700FA"/>
    <w:rsid w:val="00B734C1"/>
    <w:rsid w:val="00B740EA"/>
    <w:rsid w:val="00B74731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7217"/>
    <w:rsid w:val="00BB1938"/>
    <w:rsid w:val="00BB4659"/>
    <w:rsid w:val="00BC0A2E"/>
    <w:rsid w:val="00BC4499"/>
    <w:rsid w:val="00BD6664"/>
    <w:rsid w:val="00BE00C8"/>
    <w:rsid w:val="00BE1363"/>
    <w:rsid w:val="00BE7AC9"/>
    <w:rsid w:val="00C0214A"/>
    <w:rsid w:val="00C05F36"/>
    <w:rsid w:val="00C14701"/>
    <w:rsid w:val="00C15737"/>
    <w:rsid w:val="00C15D66"/>
    <w:rsid w:val="00C2113E"/>
    <w:rsid w:val="00C24CB2"/>
    <w:rsid w:val="00C3176B"/>
    <w:rsid w:val="00C3242A"/>
    <w:rsid w:val="00C4283D"/>
    <w:rsid w:val="00C43097"/>
    <w:rsid w:val="00C461E5"/>
    <w:rsid w:val="00C504AF"/>
    <w:rsid w:val="00C524C7"/>
    <w:rsid w:val="00C52FC4"/>
    <w:rsid w:val="00C71A03"/>
    <w:rsid w:val="00C74BBE"/>
    <w:rsid w:val="00C774C7"/>
    <w:rsid w:val="00C77CFA"/>
    <w:rsid w:val="00C81EF5"/>
    <w:rsid w:val="00C87371"/>
    <w:rsid w:val="00C90D85"/>
    <w:rsid w:val="00C915A1"/>
    <w:rsid w:val="00C9441D"/>
    <w:rsid w:val="00CA065A"/>
    <w:rsid w:val="00CB0114"/>
    <w:rsid w:val="00CB33A6"/>
    <w:rsid w:val="00CC0150"/>
    <w:rsid w:val="00CC0F06"/>
    <w:rsid w:val="00CC6C2E"/>
    <w:rsid w:val="00CD41DE"/>
    <w:rsid w:val="00CD7ECE"/>
    <w:rsid w:val="00CE29F8"/>
    <w:rsid w:val="00CF338D"/>
    <w:rsid w:val="00CF61AF"/>
    <w:rsid w:val="00CF6FD8"/>
    <w:rsid w:val="00D00545"/>
    <w:rsid w:val="00D009E9"/>
    <w:rsid w:val="00D01928"/>
    <w:rsid w:val="00D02A5A"/>
    <w:rsid w:val="00D05266"/>
    <w:rsid w:val="00D15D11"/>
    <w:rsid w:val="00D16B8E"/>
    <w:rsid w:val="00D23CF1"/>
    <w:rsid w:val="00D33DD1"/>
    <w:rsid w:val="00D36D31"/>
    <w:rsid w:val="00D51D8F"/>
    <w:rsid w:val="00D52EEF"/>
    <w:rsid w:val="00D55E38"/>
    <w:rsid w:val="00D56228"/>
    <w:rsid w:val="00D668AD"/>
    <w:rsid w:val="00D66CBC"/>
    <w:rsid w:val="00D72A81"/>
    <w:rsid w:val="00D73375"/>
    <w:rsid w:val="00D7373B"/>
    <w:rsid w:val="00D804D1"/>
    <w:rsid w:val="00D9067E"/>
    <w:rsid w:val="00D91A78"/>
    <w:rsid w:val="00D93957"/>
    <w:rsid w:val="00DA1E3C"/>
    <w:rsid w:val="00DA240F"/>
    <w:rsid w:val="00DA7EAB"/>
    <w:rsid w:val="00DB100B"/>
    <w:rsid w:val="00DB3382"/>
    <w:rsid w:val="00DB6147"/>
    <w:rsid w:val="00DC4FFE"/>
    <w:rsid w:val="00DD0DD6"/>
    <w:rsid w:val="00DD5C01"/>
    <w:rsid w:val="00DD6EFB"/>
    <w:rsid w:val="00DE5743"/>
    <w:rsid w:val="00DF0788"/>
    <w:rsid w:val="00E12380"/>
    <w:rsid w:val="00E13235"/>
    <w:rsid w:val="00E145CE"/>
    <w:rsid w:val="00E16435"/>
    <w:rsid w:val="00E1767D"/>
    <w:rsid w:val="00E42AA3"/>
    <w:rsid w:val="00E4349D"/>
    <w:rsid w:val="00E616C6"/>
    <w:rsid w:val="00E65572"/>
    <w:rsid w:val="00E67A91"/>
    <w:rsid w:val="00E67D15"/>
    <w:rsid w:val="00E712D0"/>
    <w:rsid w:val="00E74245"/>
    <w:rsid w:val="00E74BDE"/>
    <w:rsid w:val="00E803C8"/>
    <w:rsid w:val="00E8500A"/>
    <w:rsid w:val="00E9262A"/>
    <w:rsid w:val="00E942C8"/>
    <w:rsid w:val="00E96D8C"/>
    <w:rsid w:val="00EA3966"/>
    <w:rsid w:val="00EA39CD"/>
    <w:rsid w:val="00EB01A8"/>
    <w:rsid w:val="00EB488E"/>
    <w:rsid w:val="00EB680B"/>
    <w:rsid w:val="00EC0934"/>
    <w:rsid w:val="00EC39F0"/>
    <w:rsid w:val="00EC6821"/>
    <w:rsid w:val="00EC7AF3"/>
    <w:rsid w:val="00ED014A"/>
    <w:rsid w:val="00ED28EE"/>
    <w:rsid w:val="00EE25B9"/>
    <w:rsid w:val="00EE4DD5"/>
    <w:rsid w:val="00EF18F5"/>
    <w:rsid w:val="00F0589D"/>
    <w:rsid w:val="00F06224"/>
    <w:rsid w:val="00F126DC"/>
    <w:rsid w:val="00F20251"/>
    <w:rsid w:val="00F20305"/>
    <w:rsid w:val="00F269FD"/>
    <w:rsid w:val="00F272CE"/>
    <w:rsid w:val="00F370BC"/>
    <w:rsid w:val="00F41E20"/>
    <w:rsid w:val="00F43898"/>
    <w:rsid w:val="00F4771E"/>
    <w:rsid w:val="00F47D9D"/>
    <w:rsid w:val="00F508FB"/>
    <w:rsid w:val="00F5221F"/>
    <w:rsid w:val="00F65059"/>
    <w:rsid w:val="00F80CD4"/>
    <w:rsid w:val="00F83FEE"/>
    <w:rsid w:val="00F914F8"/>
    <w:rsid w:val="00F93C74"/>
    <w:rsid w:val="00FA32E6"/>
    <w:rsid w:val="00FA5059"/>
    <w:rsid w:val="00FB7050"/>
    <w:rsid w:val="00FC1B02"/>
    <w:rsid w:val="00FC2D77"/>
    <w:rsid w:val="00FC4153"/>
    <w:rsid w:val="00FC4D1E"/>
    <w:rsid w:val="00FD00A9"/>
    <w:rsid w:val="00FE768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8D7E33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90E5-203A-4E50-905B-2481E903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574</cp:revision>
  <cp:lastPrinted>2021-01-24T09:39:00Z</cp:lastPrinted>
  <dcterms:created xsi:type="dcterms:W3CDTF">2019-10-24T06:39:00Z</dcterms:created>
  <dcterms:modified xsi:type="dcterms:W3CDTF">2021-01-24T09:40:00Z</dcterms:modified>
</cp:coreProperties>
</file>