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10406" w:type="dxa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8820"/>
      </w:tblGrid>
      <w:tr w:rsidR="008418FC" w:rsidRPr="00630FCF" w14:paraId="1D870214" w14:textId="77777777" w:rsidTr="00DD641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4" w:type="dxa"/>
            <w:gridSpan w:val="2"/>
            <w:tcBorders>
              <w:top w:val="nil"/>
              <w:left w:val="nil"/>
            </w:tcBorders>
            <w:hideMark/>
          </w:tcPr>
          <w:p w14:paraId="75BD8482" w14:textId="31599691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="B Nazanin"/>
                <w:u w:val="single"/>
              </w:rPr>
            </w:pPr>
          </w:p>
          <w:p w14:paraId="4B49DA2B" w14:textId="77777777" w:rsidR="008418FC" w:rsidRDefault="008418FC" w:rsidP="0031594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6B436DDF" w14:textId="77777777" w:rsidR="0013531F" w:rsidRDefault="0013531F" w:rsidP="0013531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14DB0471" w14:textId="77777777" w:rsidR="0013531F" w:rsidRDefault="0013531F" w:rsidP="0013531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56F0DCFD" w14:textId="77777777" w:rsidR="007F761D" w:rsidRDefault="007F761D" w:rsidP="007F761D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lang w:bidi="prs-AF"/>
              </w:rPr>
            </w:pPr>
          </w:p>
          <w:p w14:paraId="715ACC85" w14:textId="439E54B8" w:rsidR="007F761D" w:rsidRDefault="007F761D" w:rsidP="007F761D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7619CD96" wp14:editId="2F16721C">
                  <wp:simplePos x="0" y="0"/>
                  <wp:positionH relativeFrom="page">
                    <wp:posOffset>3360762</wp:posOffset>
                  </wp:positionH>
                  <wp:positionV relativeFrom="paragraph">
                    <wp:posOffset>175260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4F8C3" w14:textId="77777777" w:rsidR="007F761D" w:rsidRDefault="007F761D" w:rsidP="007F761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14:paraId="13A820CB" w14:textId="77777777" w:rsidR="007F761D" w:rsidRDefault="007F761D" w:rsidP="007F761D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7F761D" w14:paraId="5CD235E7" w14:textId="77777777" w:rsidTr="007F76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14:paraId="33FEB7F4" w14:textId="77777777" w:rsidR="007F761D" w:rsidRDefault="007F761D" w:rsidP="007F761D">
                  <w:pPr>
                    <w:bidi/>
                  </w:pPr>
                </w:p>
                <w:p w14:paraId="4DE3EBEC" w14:textId="77777777" w:rsidR="007F761D" w:rsidRDefault="007F761D" w:rsidP="007F761D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14:paraId="3BDEA63C" w14:textId="77777777" w:rsidR="007F761D" w:rsidRDefault="007F761D" w:rsidP="007F761D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14:paraId="679C1C0B" w14:textId="77777777" w:rsidR="007F761D" w:rsidRDefault="007F761D" w:rsidP="007F761D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14:paraId="6AECC070" w14:textId="77777777" w:rsidR="007F761D" w:rsidRDefault="007F761D" w:rsidP="007F761D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تاریخ اعلان  ۱۳/۱۲/۱۳۹۹</w:t>
                  </w:r>
                </w:p>
                <w:p w14:paraId="179F7EDA" w14:textId="14C4B500" w:rsidR="007F761D" w:rsidRDefault="007F761D" w:rsidP="00EA6789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بتعداد(</w:t>
                  </w:r>
                  <w:r w:rsidR="00EA6789">
                    <w:rPr>
                      <w:rFonts w:hint="cs"/>
                      <w:rtl/>
                      <w:lang w:bidi="fa-IR"/>
                    </w:rPr>
                    <w:t>۳</w:t>
                  </w:r>
                  <w:r>
                    <w:rPr>
                      <w:rtl/>
                      <w:lang w:bidi="fa-IR"/>
                    </w:rPr>
                    <w:t xml:space="preserve">)بست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>
                    <w:rPr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                           </w:t>
                  </w:r>
                </w:p>
              </w:tc>
            </w:tr>
          </w:tbl>
          <w:p w14:paraId="160F2197" w14:textId="77777777" w:rsidR="0013531F" w:rsidRDefault="0013531F" w:rsidP="0013531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02915C1A" w14:textId="79F1C61A" w:rsidR="0013531F" w:rsidRPr="00630FCF" w:rsidRDefault="0013531F" w:rsidP="0013531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</w:tc>
      </w:tr>
      <w:tr w:rsidR="008418FC" w:rsidRPr="00630FCF" w14:paraId="0A4B44CE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5F676852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16" w:type="dxa"/>
          </w:tcPr>
          <w:p w14:paraId="1D1A0555" w14:textId="77777777" w:rsidR="008418FC" w:rsidRPr="00630FCF" w:rsidRDefault="008418FC" w:rsidP="005F56B3">
            <w:pPr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8418FC" w:rsidRPr="00630FCF" w14:paraId="0E6C03B5" w14:textId="77777777" w:rsidTr="00DD641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49B4BC9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16" w:type="dxa"/>
          </w:tcPr>
          <w:p w14:paraId="54B7134B" w14:textId="6EA3DD0F" w:rsidR="008418FC" w:rsidRPr="00630FCF" w:rsidRDefault="004D5A9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630FCF">
              <w:rPr>
                <w:rFonts w:asciiTheme="majorBidi" w:hAnsiTheme="majorBidi" w:cs="B Nazanin" w:hint="cs"/>
                <w:rtl/>
              </w:rPr>
              <w:t xml:space="preserve">استاد </w:t>
            </w:r>
            <w:r w:rsidR="00BA4CF5" w:rsidRPr="00630FCF">
              <w:rPr>
                <w:rFonts w:asciiTheme="majorBidi" w:hAnsiTheme="majorBidi" w:cs="B Nazanin" w:hint="cs"/>
                <w:rtl/>
              </w:rPr>
              <w:t>صحت اجتماعی</w:t>
            </w:r>
            <w:r w:rsidR="006C71A0" w:rsidRPr="00630FCF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</w:tr>
      <w:tr w:rsidR="008418FC" w:rsidRPr="00630FCF" w14:paraId="6847E13C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0D6F9F7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16" w:type="dxa"/>
          </w:tcPr>
          <w:p w14:paraId="32404FF3" w14:textId="4C999346" w:rsidR="008418FC" w:rsidRPr="00630FCF" w:rsidRDefault="004D5A9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630FCF">
              <w:rPr>
                <w:rFonts w:asciiTheme="majorBidi" w:hAnsiTheme="majorBidi" w:cs="B Nazanin" w:hint="cs"/>
                <w:rtl/>
              </w:rPr>
              <w:t>5</w:t>
            </w:r>
          </w:p>
        </w:tc>
      </w:tr>
      <w:tr w:rsidR="008418FC" w:rsidRPr="00630FCF" w14:paraId="6B5303FA" w14:textId="77777777" w:rsidTr="00DD641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898B156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16" w:type="dxa"/>
          </w:tcPr>
          <w:p w14:paraId="04D7F15C" w14:textId="6D8EB683" w:rsidR="008418FC" w:rsidRPr="00630FCF" w:rsidRDefault="00C43F55" w:rsidP="00A74CE5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630FCF">
              <w:rPr>
                <w:rFonts w:ascii="Arial" w:hAnsi="Arial" w:cs="B Nazanin"/>
                <w:rtl/>
                <w:lang w:bidi="fa-IR"/>
              </w:rPr>
              <w:t>وزارت صحت عامه</w:t>
            </w:r>
            <w:r w:rsidR="00D21F9A" w:rsidRPr="00630FCF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150B68" w:rsidRPr="00630FCF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</w:p>
        </w:tc>
      </w:tr>
      <w:tr w:rsidR="005F56B3" w:rsidRPr="00630FCF" w14:paraId="00C652C6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5793EEB7" w14:textId="76B619A4" w:rsidR="005F56B3" w:rsidRPr="005F56B3" w:rsidRDefault="005F56B3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5F56B3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مربوطه:</w:t>
            </w:r>
          </w:p>
        </w:tc>
        <w:tc>
          <w:tcPr>
            <w:tcW w:w="8816" w:type="dxa"/>
          </w:tcPr>
          <w:p w14:paraId="6139C84E" w14:textId="608BC844" w:rsidR="005F56B3" w:rsidRPr="00630FCF" w:rsidRDefault="00A74CE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630FCF">
              <w:rPr>
                <w:rFonts w:ascii="Arial" w:hAnsi="Arial" w:cs="B Nazanin" w:hint="cs"/>
                <w:rtl/>
                <w:lang w:bidi="fa-IR"/>
              </w:rPr>
              <w:t>ریاست انستیتوت علوم صحی پوهاند غضنفر</w:t>
            </w:r>
          </w:p>
        </w:tc>
      </w:tr>
      <w:tr w:rsidR="008418FC" w:rsidRPr="00630FCF" w14:paraId="3A903D05" w14:textId="77777777" w:rsidTr="00DD641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ACC7871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16" w:type="dxa"/>
          </w:tcPr>
          <w:p w14:paraId="4135732C" w14:textId="0987AF28" w:rsidR="008418FC" w:rsidRPr="00630FCF" w:rsidRDefault="00A74CE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</w:rPr>
              <w:t xml:space="preserve">مرکز </w:t>
            </w:r>
            <w:r w:rsidR="00BD3B5F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>ولایات</w:t>
            </w:r>
          </w:p>
        </w:tc>
      </w:tr>
      <w:tr w:rsidR="008418FC" w:rsidRPr="00630FCF" w14:paraId="19FDBB14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A81C115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16" w:type="dxa"/>
          </w:tcPr>
          <w:p w14:paraId="6ED91B6B" w14:textId="6EC20991" w:rsidR="008418FC" w:rsidRPr="00630FCF" w:rsidRDefault="00E401EC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۲</w:t>
            </w:r>
          </w:p>
        </w:tc>
      </w:tr>
      <w:tr w:rsidR="008418FC" w:rsidRPr="00630FCF" w14:paraId="283D0D81" w14:textId="77777777" w:rsidTr="00DD641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5FEB4A0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16" w:type="dxa"/>
          </w:tcPr>
          <w:p w14:paraId="0764271C" w14:textId="3DCD00C2" w:rsidR="008418FC" w:rsidRPr="00630FCF" w:rsidRDefault="00BA4CF5" w:rsidP="0031594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630FCF">
              <w:rPr>
                <w:rFonts w:asciiTheme="majorBidi" w:hAnsiTheme="majorBidi" w:cs="B Nazanin" w:hint="cs"/>
                <w:rtl/>
              </w:rPr>
              <w:t>مشاور صحت اجتماعی</w:t>
            </w:r>
          </w:p>
        </w:tc>
      </w:tr>
      <w:tr w:rsidR="008418FC" w:rsidRPr="00630FCF" w14:paraId="4AAD1653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93BC768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16" w:type="dxa"/>
          </w:tcPr>
          <w:p w14:paraId="155DCDCE" w14:textId="20EC8EA1" w:rsidR="008418FC" w:rsidRPr="00630FCF" w:rsidRDefault="004D5A9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630FCF">
              <w:rPr>
                <w:rFonts w:cs="B Nazanin" w:hint="cs"/>
                <w:rtl/>
              </w:rPr>
              <w:t>ندارد</w:t>
            </w:r>
          </w:p>
        </w:tc>
      </w:tr>
      <w:tr w:rsidR="00340030" w:rsidRPr="00630FCF" w14:paraId="1A9F6324" w14:textId="77777777" w:rsidTr="00DD641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7DC7E1B" w14:textId="4302B226" w:rsidR="00340030" w:rsidRPr="00630FCF" w:rsidRDefault="00340030" w:rsidP="005F56B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630FCF">
              <w:rPr>
                <w:rFonts w:asciiTheme="majorBidi" w:hAnsiTheme="majorBidi" w:cs="B Nazanin" w:hint="cs"/>
                <w:b w:val="0"/>
                <w:bCs w:val="0"/>
                <w:rtl/>
              </w:rPr>
              <w:t xml:space="preserve">کد </w:t>
            </w:r>
          </w:p>
        </w:tc>
        <w:tc>
          <w:tcPr>
            <w:tcW w:w="8816" w:type="dxa"/>
          </w:tcPr>
          <w:p w14:paraId="20DEB3AB" w14:textId="59606FE7" w:rsidR="00340030" w:rsidRPr="00630FCF" w:rsidRDefault="00EF6983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۲۳۰و۲۳۱</w:t>
            </w:r>
            <w:r w:rsidR="00EA6789">
              <w:rPr>
                <w:rFonts w:cs="B Nazanin" w:hint="cs"/>
                <w:rtl/>
              </w:rPr>
              <w:t>و۲۳۲</w:t>
            </w:r>
            <w:bookmarkStart w:id="0" w:name="_GoBack"/>
            <w:bookmarkEnd w:id="0"/>
          </w:p>
        </w:tc>
      </w:tr>
      <w:tr w:rsidR="008418FC" w:rsidRPr="00630FCF" w14:paraId="742701F7" w14:textId="77777777" w:rsidTr="00D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3E5AB9" w14:textId="77777777" w:rsidR="008418FC" w:rsidRPr="00630FCF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630FCF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16" w:type="dxa"/>
          </w:tcPr>
          <w:p w14:paraId="0C2B4C9E" w14:textId="681CFFC6" w:rsidR="008418FC" w:rsidRPr="00630FCF" w:rsidRDefault="00A74CE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17/8/1399</w:t>
            </w:r>
          </w:p>
        </w:tc>
      </w:tr>
    </w:tbl>
    <w:p w14:paraId="092AF66D" w14:textId="5805ED60" w:rsidR="00ED6175" w:rsidRPr="00630FCF" w:rsidRDefault="008418FC" w:rsidP="007A3652">
      <w:pPr>
        <w:bidi/>
        <w:spacing w:after="0" w:line="240" w:lineRule="auto"/>
        <w:rPr>
          <w:rFonts w:cs="B Nazanin"/>
          <w:rtl/>
          <w:lang w:bidi="fa-IR"/>
        </w:rPr>
      </w:pPr>
      <w:r w:rsidRPr="00630FCF">
        <w:rPr>
          <w:rFonts w:asciiTheme="majorBidi" w:hAnsiTheme="majorBidi" w:cs="B Nazanin"/>
          <w:b/>
          <w:bCs/>
          <w:rtl/>
        </w:rPr>
        <w:t>هدف وظیفه:</w:t>
      </w:r>
      <w:r w:rsidR="007A3652">
        <w:rPr>
          <w:rFonts w:cs="B Nazanin" w:hint="cs"/>
          <w:rtl/>
          <w:lang w:bidi="fa-IR"/>
        </w:rPr>
        <w:t xml:space="preserve"> </w:t>
      </w:r>
      <w:r w:rsidR="004D5A95" w:rsidRPr="00630FCF">
        <w:rPr>
          <w:rFonts w:cs="B Nazanin" w:hint="cs"/>
          <w:rtl/>
          <w:lang w:bidi="fa-IR"/>
        </w:rPr>
        <w:t>بلند بردن سطح دانش محصلین و تقویت کیفیت سیستم تدریسی با آموزش دانش علوم</w:t>
      </w:r>
      <w:r w:rsidR="00BA4CF5" w:rsidRPr="00630FCF">
        <w:rPr>
          <w:rFonts w:cs="B Nazanin" w:hint="cs"/>
          <w:rtl/>
          <w:lang w:bidi="fa-IR"/>
        </w:rPr>
        <w:t xml:space="preserve"> صحت اجتماعی</w:t>
      </w:r>
      <w:r w:rsidR="004D5A95" w:rsidRPr="00630FCF">
        <w:rPr>
          <w:rFonts w:cs="B Nazanin" w:hint="cs"/>
          <w:rtl/>
          <w:lang w:bidi="fa-IR"/>
        </w:rPr>
        <w:t xml:space="preserve"> و تقدیم ایشان به جامعه </w:t>
      </w:r>
      <w:r w:rsidR="000B46EA" w:rsidRPr="00630FCF">
        <w:rPr>
          <w:rFonts w:cs="B Nazanin" w:hint="cs"/>
          <w:rtl/>
          <w:lang w:bidi="fa-IR"/>
        </w:rPr>
        <w:t xml:space="preserve">جهت عرضه خدمات صحی با کیفیت و مؤثر در مطابقت </w:t>
      </w:r>
      <w:r w:rsidR="007A3652">
        <w:rPr>
          <w:rFonts w:cs="B Nazanin" w:hint="cs"/>
          <w:rtl/>
          <w:lang w:bidi="fa-IR"/>
        </w:rPr>
        <w:t>با استرانیژی ملی وزارت صحت عامه؛</w:t>
      </w:r>
    </w:p>
    <w:p w14:paraId="3A22805E" w14:textId="77777777" w:rsidR="008418FC" w:rsidRDefault="008418FC" w:rsidP="0031594F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630FCF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14:paraId="76706D3D" w14:textId="0C36D63B" w:rsidR="007A3652" w:rsidRPr="00630FCF" w:rsidRDefault="007A3652" w:rsidP="007A3652">
      <w:pPr>
        <w:bidi/>
        <w:spacing w:after="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 w:hint="cs"/>
          <w:b/>
          <w:bCs/>
          <w:rtl/>
        </w:rPr>
        <w:t>وظایف تخصصی:</w:t>
      </w:r>
    </w:p>
    <w:p w14:paraId="1F364ECB" w14:textId="78677C63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تهیه تقسیم اوقات درسی در تفاهم با تیم مربوطه جهت اجراآت و تنظیم امور درسی</w:t>
      </w:r>
      <w:r w:rsidR="00CC2E61">
        <w:rPr>
          <w:rFonts w:cs="B Nazanin" w:hint="cs"/>
          <w:rtl/>
          <w:lang w:bidi="fa-IR"/>
        </w:rPr>
        <w:t>؛</w:t>
      </w:r>
    </w:p>
    <w:p w14:paraId="0179753A" w14:textId="6B79F76E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تهیه پلان درسی، مواد درسی، تطبیق</w:t>
      </w:r>
      <w:r w:rsidR="00BA4CF5" w:rsidRPr="00630FCF">
        <w:rPr>
          <w:rFonts w:cs="B Nazanin" w:hint="cs"/>
          <w:rtl/>
          <w:lang w:bidi="fa-IR"/>
        </w:rPr>
        <w:t xml:space="preserve"> و</w:t>
      </w:r>
      <w:r w:rsidRPr="00630FCF">
        <w:rPr>
          <w:rFonts w:cs="B Nazanin" w:hint="cs"/>
          <w:rtl/>
          <w:lang w:bidi="fa-IR"/>
        </w:rPr>
        <w:t xml:space="preserve"> ارزیابی </w:t>
      </w:r>
      <w:r w:rsidR="00BA4CF5" w:rsidRPr="00630FCF">
        <w:rPr>
          <w:rFonts w:cs="B Nazanin" w:hint="cs"/>
          <w:rtl/>
          <w:lang w:bidi="fa-IR"/>
        </w:rPr>
        <w:t xml:space="preserve">دانش آموزان </w:t>
      </w:r>
      <w:r w:rsidRPr="00630FCF">
        <w:rPr>
          <w:rFonts w:cs="B Nazanin" w:hint="cs"/>
          <w:rtl/>
          <w:lang w:bidi="fa-IR"/>
        </w:rPr>
        <w:t xml:space="preserve">و دادن فیدبک سازنده و مفید </w:t>
      </w:r>
      <w:r w:rsidR="00BA4CF5" w:rsidRPr="00630FCF">
        <w:rPr>
          <w:rFonts w:cs="B Nazanin" w:hint="cs"/>
          <w:rtl/>
          <w:lang w:bidi="fa-IR"/>
        </w:rPr>
        <w:t>به دیپارتمنت</w:t>
      </w:r>
      <w:r w:rsidR="00CC2E61">
        <w:rPr>
          <w:rFonts w:cs="B Nazanin" w:hint="cs"/>
          <w:rtl/>
          <w:lang w:bidi="fa-IR"/>
        </w:rPr>
        <w:t xml:space="preserve"> به منظور موثریت پروگرام درسی؛</w:t>
      </w:r>
    </w:p>
    <w:p w14:paraId="2B92DD61" w14:textId="187D5160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 xml:space="preserve">کاربرد میتودهای جدید آموزشی جهت بلند بردن </w:t>
      </w:r>
      <w:r w:rsidR="00BA4CF5" w:rsidRPr="00630FCF">
        <w:rPr>
          <w:rFonts w:cs="B Nazanin" w:hint="cs"/>
          <w:rtl/>
          <w:lang w:bidi="fa-IR"/>
        </w:rPr>
        <w:t>سطح</w:t>
      </w:r>
      <w:r w:rsidRPr="00630FCF">
        <w:rPr>
          <w:rFonts w:cs="B Nazanin" w:hint="cs"/>
          <w:rtl/>
          <w:lang w:bidi="fa-IR"/>
        </w:rPr>
        <w:t xml:space="preserve"> دانش مسلکی </w:t>
      </w:r>
      <w:r w:rsidR="00CC2E61">
        <w:rPr>
          <w:rFonts w:cs="B Nazanin" w:hint="cs"/>
          <w:rtl/>
          <w:lang w:bidi="fa-IR"/>
        </w:rPr>
        <w:t>دانش آموزان؛</w:t>
      </w:r>
    </w:p>
    <w:p w14:paraId="3C43ABA1" w14:textId="102C398F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کنترول حاضری</w:t>
      </w:r>
      <w:r w:rsidR="00BA4CF5" w:rsidRPr="00630FCF">
        <w:rPr>
          <w:rFonts w:cs="B Nazanin" w:hint="cs"/>
          <w:rtl/>
          <w:lang w:bidi="fa-IR"/>
        </w:rPr>
        <w:t xml:space="preserve"> روزانه و ساعت وار</w:t>
      </w:r>
      <w:r w:rsidR="00CC2E61">
        <w:rPr>
          <w:rFonts w:cs="B Nazanin" w:hint="cs"/>
          <w:rtl/>
          <w:lang w:bidi="fa-IR"/>
        </w:rPr>
        <w:t xml:space="preserve"> محصلین به منظور تامیین نظم و</w:t>
      </w:r>
      <w:r w:rsidRPr="00630FCF">
        <w:rPr>
          <w:rFonts w:cs="B Nazanin" w:hint="cs"/>
          <w:rtl/>
          <w:lang w:bidi="fa-IR"/>
        </w:rPr>
        <w:t>دسپلین بهتر تدریسی</w:t>
      </w:r>
      <w:r w:rsidR="00CC2E61">
        <w:rPr>
          <w:rFonts w:cs="B Nazanin" w:hint="cs"/>
          <w:rtl/>
          <w:lang w:bidi="fa-IR"/>
        </w:rPr>
        <w:t>؛</w:t>
      </w:r>
    </w:p>
    <w:p w14:paraId="0B1C1938" w14:textId="39D08449" w:rsidR="004D5A95" w:rsidRPr="00630FCF" w:rsidRDefault="004D5A95" w:rsidP="00A97926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پلان گذاری ارزیابی محصلین (امتحان وسط و آخر سمستر) در تفاهم</w:t>
      </w:r>
      <w:r w:rsidR="00CC2E61">
        <w:rPr>
          <w:rFonts w:cs="B Nazanin" w:hint="cs"/>
          <w:rtl/>
          <w:lang w:bidi="fa-IR"/>
        </w:rPr>
        <w:t xml:space="preserve"> با حمایت کننده بخش و تائ</w:t>
      </w:r>
      <w:r w:rsidRPr="00630FCF">
        <w:rPr>
          <w:rFonts w:cs="B Nazanin" w:hint="cs"/>
          <w:rtl/>
          <w:lang w:bidi="fa-IR"/>
        </w:rPr>
        <w:t xml:space="preserve">ید </w:t>
      </w:r>
      <w:r w:rsidR="008904A1" w:rsidRPr="00630FCF">
        <w:rPr>
          <w:rFonts w:cs="B Nazanin" w:hint="cs"/>
          <w:rtl/>
          <w:lang w:bidi="fa-IR"/>
        </w:rPr>
        <w:t>دیپارتمنت</w:t>
      </w:r>
      <w:r w:rsidR="00A97926">
        <w:rPr>
          <w:rFonts w:cs="B Nazanin" w:hint="cs"/>
          <w:rtl/>
          <w:lang w:bidi="fa-IR"/>
        </w:rPr>
        <w:t xml:space="preserve"> </w:t>
      </w:r>
      <w:r w:rsidR="00C92CD0">
        <w:rPr>
          <w:rFonts w:cs="B Nazanin" w:hint="cs"/>
          <w:rtl/>
          <w:lang w:bidi="fa-IR"/>
        </w:rPr>
        <w:t>مربوطه</w:t>
      </w:r>
      <w:r w:rsidR="00CC2E61">
        <w:rPr>
          <w:rFonts w:cs="B Nazanin" w:hint="cs"/>
          <w:rtl/>
          <w:lang w:bidi="fa-IR"/>
        </w:rPr>
        <w:t>؛</w:t>
      </w:r>
    </w:p>
    <w:p w14:paraId="31D8650F" w14:textId="2D58A9A3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مشوره دهی در بازنگری و تنظیم نصاب درسی در صورت ضرورت</w:t>
      </w:r>
      <w:r w:rsidR="00CC2E61">
        <w:rPr>
          <w:rFonts w:cs="B Nazanin" w:hint="cs"/>
          <w:rtl/>
          <w:lang w:bidi="fa-IR"/>
        </w:rPr>
        <w:t>؛</w:t>
      </w:r>
    </w:p>
    <w:p w14:paraId="55A9ACFE" w14:textId="5873223D" w:rsidR="004D5A95" w:rsidRPr="00630FCF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>دریافت ضروریات تدریسی محصلین و مشوره دهی مناسب در زمینه تدریس</w:t>
      </w:r>
      <w:r w:rsidR="00BA4CF5" w:rsidRPr="00630FCF">
        <w:rPr>
          <w:rFonts w:cs="B Nazanin" w:hint="cs"/>
          <w:rtl/>
          <w:lang w:bidi="fa-IR"/>
        </w:rPr>
        <w:t xml:space="preserve"> به دیپارتمنت</w:t>
      </w:r>
      <w:r w:rsidR="0016551C">
        <w:rPr>
          <w:rFonts w:cs="B Nazanin" w:hint="cs"/>
          <w:rtl/>
          <w:lang w:bidi="fa-IR"/>
        </w:rPr>
        <w:t xml:space="preserve"> مربوطه</w:t>
      </w:r>
      <w:r w:rsidR="00CC2E61">
        <w:rPr>
          <w:rFonts w:cs="B Nazanin" w:hint="cs"/>
          <w:rtl/>
          <w:lang w:bidi="fa-IR"/>
        </w:rPr>
        <w:t>؛</w:t>
      </w:r>
    </w:p>
    <w:p w14:paraId="695E5D1E" w14:textId="16AB6F5E" w:rsidR="004D5A95" w:rsidRDefault="004D5A95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 xml:space="preserve">اجرای کارهای عملی در عرصه </w:t>
      </w:r>
      <w:r w:rsidR="003D0F6B" w:rsidRPr="00630FCF">
        <w:rPr>
          <w:rFonts w:cs="B Nazanin" w:hint="cs"/>
          <w:rtl/>
          <w:lang w:bidi="fa-IR"/>
        </w:rPr>
        <w:t>صحت اجتماعی</w:t>
      </w:r>
      <w:r w:rsidRPr="00630FCF">
        <w:rPr>
          <w:rFonts w:cs="B Nazanin" w:hint="cs"/>
          <w:rtl/>
          <w:lang w:bidi="fa-IR"/>
        </w:rPr>
        <w:t xml:space="preserve"> در کلینیک و شفاخانه های مربوطه جهت آگاهی بهتر و بلند بردن مهارت های مسلکی </w:t>
      </w:r>
      <w:r w:rsidR="00CC2E61">
        <w:rPr>
          <w:rFonts w:cs="B Nazanin" w:hint="cs"/>
          <w:rtl/>
          <w:lang w:bidi="fa-IR"/>
        </w:rPr>
        <w:t>دانش آموزان؛</w:t>
      </w:r>
    </w:p>
    <w:p w14:paraId="2EC53FD8" w14:textId="091DC40C" w:rsidR="007A3652" w:rsidRDefault="007A3652" w:rsidP="003B169A">
      <w:pPr>
        <w:pStyle w:val="ListParagraph"/>
        <w:bidi/>
        <w:spacing w:after="0"/>
        <w:ind w:right="-270" w:hanging="720"/>
        <w:rPr>
          <w:rFonts w:cs="B Nazanin"/>
          <w:b/>
          <w:bCs/>
          <w:lang w:bidi="fa-IR"/>
        </w:rPr>
      </w:pPr>
      <w:r w:rsidRPr="007A3652">
        <w:rPr>
          <w:rFonts w:cs="B Nazanin" w:hint="cs"/>
          <w:b/>
          <w:bCs/>
          <w:rtl/>
          <w:lang w:bidi="fa-IR"/>
        </w:rPr>
        <w:t>وظایف مدیریتی:</w:t>
      </w:r>
    </w:p>
    <w:p w14:paraId="4E2ABBD2" w14:textId="6AF33A2F" w:rsidR="008D3404" w:rsidRPr="008D3404" w:rsidRDefault="008D3404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lastRenderedPageBreak/>
        <w:t>طرح و ترتیب پلان درسی ماهوار، ربعوار و سالانه در مطابقت به پلان عمومی، بمنظور رسیدن به اهداف تعیین شده اداره</w:t>
      </w:r>
      <w:r w:rsidR="005F0B90">
        <w:rPr>
          <w:rFonts w:cs="B Nazanin" w:hint="cs"/>
          <w:rtl/>
          <w:lang w:bidi="fa-IR"/>
        </w:rPr>
        <w:t>؛</w:t>
      </w:r>
    </w:p>
    <w:p w14:paraId="63F7F0D6" w14:textId="1AD2B96E" w:rsidR="00340030" w:rsidRPr="00630FCF" w:rsidRDefault="00340030" w:rsidP="00DF3B2C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 xml:space="preserve">ارایه گزارش ماهوار، ربعوار، سالانه و عندالضرورت از فعالیت ها و دست آورد های مربوطه، بمنظور مطلع ساختن رهبری </w:t>
      </w:r>
      <w:r w:rsidR="00DF3B2C">
        <w:rPr>
          <w:rFonts w:cs="B Nazanin" w:hint="cs"/>
          <w:rtl/>
          <w:lang w:bidi="fa-IR"/>
        </w:rPr>
        <w:t>وزارت</w:t>
      </w:r>
      <w:r w:rsidR="005F0B90">
        <w:rPr>
          <w:rFonts w:cs="B Nazanin" w:hint="cs"/>
          <w:rtl/>
          <w:lang w:bidi="fa-IR"/>
        </w:rPr>
        <w:t>؛</w:t>
      </w:r>
    </w:p>
    <w:p w14:paraId="5BB503C3" w14:textId="13275A70" w:rsidR="00073EC3" w:rsidRDefault="00340030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 w:rsidRPr="00630FCF">
        <w:rPr>
          <w:rFonts w:cs="B Nazanin" w:hint="cs"/>
          <w:rtl/>
          <w:lang w:bidi="fa-IR"/>
        </w:rPr>
        <w:t xml:space="preserve">اجرای سایر وظایف از طرف </w:t>
      </w:r>
      <w:r w:rsidR="008904A1" w:rsidRPr="00630FCF">
        <w:rPr>
          <w:rFonts w:cs="B Nazanin" w:hint="cs"/>
          <w:rtl/>
          <w:lang w:bidi="fa-IR"/>
        </w:rPr>
        <w:t>مسئولین</w:t>
      </w:r>
      <w:r w:rsidRPr="00630FCF">
        <w:rPr>
          <w:rFonts w:cs="B Nazanin" w:hint="cs"/>
          <w:rtl/>
          <w:lang w:bidi="fa-IR"/>
        </w:rPr>
        <w:t xml:space="preserve"> مطابق قوانین، مقررات و</w:t>
      </w:r>
      <w:r w:rsidR="005F0B90">
        <w:rPr>
          <w:rFonts w:cs="B Nazanin" w:hint="cs"/>
          <w:rtl/>
          <w:lang w:bidi="fa-IR"/>
        </w:rPr>
        <w:t xml:space="preserve"> اهداف وزارت به وی سپرده می شود؛</w:t>
      </w:r>
    </w:p>
    <w:p w14:paraId="55F6C79D" w14:textId="7BE7F4B4" w:rsidR="007A3652" w:rsidRPr="00271785" w:rsidRDefault="007A3652" w:rsidP="003B169A">
      <w:pPr>
        <w:pStyle w:val="ListParagraph"/>
        <w:bidi/>
        <w:spacing w:after="0"/>
        <w:ind w:right="-270" w:hanging="720"/>
        <w:rPr>
          <w:rFonts w:cs="B Nazanin"/>
          <w:b/>
          <w:bCs/>
          <w:lang w:bidi="fa-IR"/>
        </w:rPr>
      </w:pPr>
      <w:r w:rsidRPr="00271785">
        <w:rPr>
          <w:rFonts w:cs="B Nazanin" w:hint="cs"/>
          <w:b/>
          <w:bCs/>
          <w:rtl/>
          <w:lang w:bidi="fa-IR"/>
        </w:rPr>
        <w:t>وظایف هماهنگی:</w:t>
      </w:r>
    </w:p>
    <w:p w14:paraId="6EB327AF" w14:textId="221C6718" w:rsidR="00187EBC" w:rsidRPr="00630FCF" w:rsidRDefault="00187EBC" w:rsidP="003B169A">
      <w:pPr>
        <w:pStyle w:val="ListParagraph"/>
        <w:numPr>
          <w:ilvl w:val="0"/>
          <w:numId w:val="19"/>
        </w:numPr>
        <w:bidi/>
        <w:spacing w:after="0"/>
        <w:ind w:right="-27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ایجاد ارتباط و</w:t>
      </w:r>
      <w:r w:rsidR="00730A1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هماهنگی با بخش های ذیربط؛</w:t>
      </w:r>
    </w:p>
    <w:p w14:paraId="3D3E465B" w14:textId="77777777" w:rsidR="008418FC" w:rsidRPr="00630FCF" w:rsidRDefault="008418FC" w:rsidP="0031594F">
      <w:pPr>
        <w:bidi/>
        <w:spacing w:after="0" w:line="240" w:lineRule="auto"/>
        <w:rPr>
          <w:rFonts w:asciiTheme="majorBidi" w:hAnsiTheme="majorBidi" w:cs="B Nazanin"/>
          <w:rtl/>
        </w:rPr>
      </w:pPr>
      <w:r w:rsidRPr="00630FCF">
        <w:rPr>
          <w:rFonts w:asciiTheme="majorBidi" w:hAnsiTheme="majorBidi" w:cs="B Nazanin"/>
          <w:rtl/>
        </w:rPr>
        <w:t>---------------------------------------------------------------------------------------------------------------</w:t>
      </w:r>
    </w:p>
    <w:p w14:paraId="311939DF" w14:textId="77777777" w:rsidR="00CC268D" w:rsidRPr="00100EC9" w:rsidRDefault="00CC268D" w:rsidP="00CC268D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t>شرایط استخدام:</w:t>
      </w:r>
    </w:p>
    <w:p w14:paraId="2FCDEC37" w14:textId="77777777" w:rsidR="00CC268D" w:rsidRPr="00100EC9" w:rsidRDefault="00CC268D" w:rsidP="00CC268D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cs="B Nazanin" w:hint="cs"/>
          <w:color w:val="000000"/>
          <w:rtl/>
          <w:lang w:bidi="fa-IR"/>
        </w:rPr>
        <w:t xml:space="preserve">این لایحۀ وظایف با در نظر داشت مواد 7 و 34 قانون کارکنان </w:t>
      </w:r>
      <w:r w:rsidRPr="00100EC9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14:paraId="09EBC968" w14:textId="21852090" w:rsidR="00CC268D" w:rsidRPr="00100EC9" w:rsidRDefault="00CC268D" w:rsidP="00CC268D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cs="B Nazanin"/>
          <w:color w:val="000000"/>
          <w:lang w:bidi="fa-IR"/>
        </w:rPr>
      </w:pPr>
      <w:r w:rsidRPr="00100EC9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00EC9">
        <w:rPr>
          <w:rFonts w:cs="B Nazanin" w:hint="cs"/>
          <w:color w:val="000000"/>
          <w:rtl/>
          <w:lang w:bidi="fa-IR"/>
        </w:rPr>
        <w:t xml:space="preserve">: </w:t>
      </w:r>
      <w:r w:rsidRPr="00100EC9">
        <w:rPr>
          <w:rFonts w:cs="B Nazanin"/>
          <w:color w:val="000000"/>
          <w:rtl/>
          <w:lang w:bidi="fa-IR"/>
        </w:rPr>
        <w:t>داشتن سند تحصیلی</w:t>
      </w:r>
      <w:r w:rsidRPr="00100EC9">
        <w:rPr>
          <w:rFonts w:cs="B Nazanin" w:hint="cs"/>
          <w:color w:val="000000"/>
          <w:rtl/>
          <w:lang w:bidi="fa-IR"/>
        </w:rPr>
        <w:t xml:space="preserve"> حداقل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>لیسانس</w:t>
      </w:r>
      <w:r>
        <w:rPr>
          <w:rFonts w:cs="B Nazanin" w:hint="cs"/>
          <w:color w:val="000000"/>
          <w:rtl/>
          <w:lang w:bidi="fa-IR"/>
        </w:rPr>
        <w:t xml:space="preserve"> در </w:t>
      </w:r>
      <w:r w:rsidR="00C359AA">
        <w:rPr>
          <w:rFonts w:cs="B Nazanin" w:hint="cs"/>
          <w:color w:val="000000"/>
          <w:rtl/>
          <w:lang w:bidi="fa-IR"/>
        </w:rPr>
        <w:t xml:space="preserve">یکی از </w:t>
      </w:r>
      <w:r>
        <w:rPr>
          <w:rFonts w:cs="B Nazanin" w:hint="cs"/>
          <w:color w:val="000000"/>
          <w:rtl/>
          <w:lang w:bidi="fa-IR"/>
        </w:rPr>
        <w:t>رشته های ( طب (</w:t>
      </w:r>
      <w:r>
        <w:rPr>
          <w:rFonts w:cs="B Nazanin"/>
          <w:color w:val="000000"/>
          <w:lang w:bidi="fa-IR"/>
        </w:rPr>
        <w:t>MD</w:t>
      </w:r>
      <w:r>
        <w:rPr>
          <w:rFonts w:cs="B Nazanin" w:hint="cs"/>
          <w:color w:val="000000"/>
          <w:rtl/>
          <w:lang w:bidi="fa-IR"/>
        </w:rPr>
        <w:t xml:space="preserve">)، صحت محیطی) </w:t>
      </w:r>
      <w:r w:rsidRPr="00100EC9">
        <w:rPr>
          <w:rFonts w:cs="B Nazanin" w:hint="cs"/>
          <w:color w:val="000000"/>
          <w:rtl/>
          <w:lang w:bidi="fa-IR"/>
        </w:rPr>
        <w:t xml:space="preserve">از موسسات تحصیلی ملی و بین المللی داخل و یا خارج از کشور، </w:t>
      </w:r>
      <w:r w:rsidRPr="00100EC9">
        <w:rPr>
          <w:rFonts w:cs="B Nazanin"/>
          <w:color w:val="000000"/>
          <w:rtl/>
          <w:lang w:bidi="fa-IR"/>
        </w:rPr>
        <w:t xml:space="preserve">به درجات </w:t>
      </w:r>
      <w:r w:rsidRPr="00100EC9">
        <w:rPr>
          <w:rFonts w:cs="B Nazanin" w:hint="cs"/>
          <w:color w:val="000000"/>
          <w:rtl/>
          <w:lang w:bidi="fa-IR"/>
        </w:rPr>
        <w:t>بالاتر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تحصیلی</w:t>
      </w:r>
      <w:r w:rsidRPr="00100EC9">
        <w:rPr>
          <w:rFonts w:cs="B Nazanin" w:hint="cs"/>
          <w:color w:val="000000"/>
          <w:rtl/>
          <w:lang w:bidi="fa-IR"/>
        </w:rPr>
        <w:t xml:space="preserve"> ارجحیت </w:t>
      </w:r>
      <w:r w:rsidRPr="00100EC9">
        <w:rPr>
          <w:rFonts w:cs="B Nazanin"/>
          <w:color w:val="000000"/>
          <w:rtl/>
          <w:lang w:bidi="fa-IR"/>
        </w:rPr>
        <w:t>داده می</w:t>
      </w:r>
      <w:r w:rsidRPr="00100EC9">
        <w:rPr>
          <w:rFonts w:cs="B Nazanin" w:hint="cs"/>
          <w:color w:val="000000"/>
          <w:rtl/>
          <w:lang w:bidi="fa-IR"/>
        </w:rPr>
        <w:t xml:space="preserve"> ‌</w:t>
      </w:r>
      <w:r w:rsidRPr="00100EC9">
        <w:rPr>
          <w:rFonts w:cs="B Nazanin"/>
          <w:color w:val="000000"/>
          <w:rtl/>
          <w:lang w:bidi="fa-IR"/>
        </w:rPr>
        <w:t>شود</w:t>
      </w:r>
      <w:r w:rsidRPr="00100EC9">
        <w:rPr>
          <w:rFonts w:cs="B Nazanin" w:hint="cs"/>
          <w:color w:val="000000"/>
          <w:rtl/>
          <w:lang w:bidi="fa-IR"/>
        </w:rPr>
        <w:t>.</w:t>
      </w:r>
    </w:p>
    <w:p w14:paraId="359A62F0" w14:textId="0A3FCBD2" w:rsidR="00CC268D" w:rsidRPr="00100EC9" w:rsidRDefault="00CC268D" w:rsidP="00CC268D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Arial" w:eastAsia="Times New Roman" w:hAnsi="Arial" w:cs="B Nazanin"/>
          <w:b/>
          <w:bCs/>
          <w:color w:val="000000"/>
        </w:rPr>
      </w:pPr>
      <w:r w:rsidRPr="00100EC9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 xml:space="preserve">تجربه کاری: </w:t>
      </w:r>
      <w:r w:rsidR="00C359AA">
        <w:rPr>
          <w:rFonts w:ascii="Arial" w:eastAsia="Times New Roman" w:hAnsi="Arial" w:cs="B Nazanin" w:hint="cs"/>
          <w:color w:val="000000"/>
          <w:rtl/>
          <w:lang w:bidi="fa-IR"/>
        </w:rPr>
        <w:t>نیاز ندارد.</w:t>
      </w:r>
    </w:p>
    <w:p w14:paraId="7ED267F3" w14:textId="77777777" w:rsidR="00CC268D" w:rsidRPr="00100EC9" w:rsidRDefault="00CC268D" w:rsidP="00CC268D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Arial" w:eastAsia="Times New Roman" w:hAnsi="Arial" w:cs="B Nazanin"/>
          <w:lang w:bidi="fa-IR"/>
        </w:rPr>
      </w:pPr>
      <w:r w:rsidRPr="00100EC9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100EC9">
        <w:rPr>
          <w:rFonts w:ascii="Arial" w:eastAsia="Times New Roman" w:hAnsi="Arial" w:cs="B Nazanin" w:hint="cs"/>
          <w:rtl/>
          <w:lang w:bidi="fa-IR"/>
        </w:rPr>
        <w:t xml:space="preserve"> </w:t>
      </w:r>
    </w:p>
    <w:p w14:paraId="68EAE284" w14:textId="74BDBC5A" w:rsidR="00CC268D" w:rsidRPr="00100EC9" w:rsidRDefault="00CC268D" w:rsidP="00CC268D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 xml:space="preserve">تسلط به یکی از زبان های رسمی (پشتو یا دری) و آشنایی </w:t>
      </w:r>
      <w:r w:rsidR="00C359AA">
        <w:rPr>
          <w:rFonts w:ascii="Arial" w:hAnsi="Arial" w:cs="B Nazanin" w:hint="cs"/>
          <w:rtl/>
          <w:lang w:bidi="fa-IR"/>
        </w:rPr>
        <w:t>( تحریر و تکلم) با زبان انگلیسی.</w:t>
      </w:r>
    </w:p>
    <w:p w14:paraId="1600CAEE" w14:textId="77777777" w:rsidR="00CC268D" w:rsidRPr="00100EC9" w:rsidRDefault="00CC268D" w:rsidP="00CC268D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Arial" w:eastAsia="Times New Roman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>مهارت</w:t>
      </w:r>
      <w:r w:rsidRPr="00100EC9">
        <w:rPr>
          <w:rFonts w:ascii="Arial" w:eastAsia="Times New Roman" w:hAnsi="Arial" w:cs="B Nazanin" w:hint="cs"/>
          <w:rtl/>
          <w:lang w:bidi="fa-IR"/>
        </w:rPr>
        <w:t xml:space="preserve"> های کمپوتری دربرنامه های مرتبط به وظیفه.</w:t>
      </w:r>
    </w:p>
    <w:p w14:paraId="3775D24C" w14:textId="77777777" w:rsidR="00CC268D" w:rsidRPr="00100EC9" w:rsidRDefault="00CC268D" w:rsidP="00CC268D">
      <w:pPr>
        <w:bidi/>
        <w:spacing w:after="0" w:line="240" w:lineRule="auto"/>
        <w:jc w:val="both"/>
        <w:rPr>
          <w:rFonts w:ascii="Arial" w:hAnsi="Arial" w:cs="B Nazanin"/>
          <w:b/>
          <w:bCs/>
          <w:lang w:bidi="fa-IR"/>
        </w:rPr>
      </w:pPr>
      <w:r w:rsidRPr="00100EC9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100EC9">
        <w:rPr>
          <w:rFonts w:ascii="Arial" w:hAnsi="Arial" w:cs="B Nazanin" w:hint="cs"/>
          <w:rtl/>
          <w:lang w:bidi="fa-IR"/>
        </w:rPr>
        <w:t>(5) نمره امتیازی برای قشر اناث به اساس طرزالعمل استخدام.</w:t>
      </w:r>
    </w:p>
    <w:p w14:paraId="14B2E5E8" w14:textId="40621F66" w:rsidR="008E6128" w:rsidRDefault="00CC268D" w:rsidP="00C359AA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ascii="Arial" w:hAnsi="Arial" w:cs="B Nazanin" w:hint="cs"/>
          <w:b/>
          <w:bCs/>
          <w:rtl/>
          <w:lang w:bidi="fa-IR"/>
        </w:rPr>
        <w:t>نوت</w:t>
      </w:r>
      <w:r w:rsidRPr="00100EC9">
        <w:rPr>
          <w:rFonts w:ascii="Arial" w:hAnsi="Arial" w:cs="B Nazanin" w:hint="cs"/>
          <w:rtl/>
          <w:lang w:bidi="fa-IR"/>
        </w:rPr>
        <w:t xml:space="preserve">: افراد دارای معلولیت در صورتیکه معلولیت شان مانع اجرای وظایف در اداره نگردد میتوانند </w:t>
      </w:r>
      <w:r w:rsidR="00C359AA">
        <w:rPr>
          <w:rFonts w:ascii="Arial" w:hAnsi="Arial" w:cs="B Nazanin" w:hint="cs"/>
          <w:rtl/>
          <w:lang w:bidi="fa-IR"/>
        </w:rPr>
        <w:t>برای احراز این بست درخواست دهند.</w:t>
      </w:r>
    </w:p>
    <w:p w14:paraId="79A357BE" w14:textId="77777777" w:rsidR="008E6128" w:rsidRPr="008E6128" w:rsidRDefault="008E6128" w:rsidP="008E6128">
      <w:pPr>
        <w:bidi/>
        <w:rPr>
          <w:rFonts w:ascii="Arial" w:hAnsi="Arial" w:cs="B Nazanin"/>
          <w:rtl/>
          <w:lang w:bidi="fa-IR"/>
        </w:rPr>
      </w:pPr>
    </w:p>
    <w:p w14:paraId="0F5B5616" w14:textId="0A6A064B" w:rsidR="008E6128" w:rsidRDefault="008E6128" w:rsidP="008E6128">
      <w:pPr>
        <w:bidi/>
        <w:rPr>
          <w:rFonts w:ascii="Arial" w:hAnsi="Arial" w:cs="B Nazanin"/>
          <w:rtl/>
          <w:lang w:bidi="fa-IR"/>
        </w:rPr>
      </w:pPr>
    </w:p>
    <w:p w14:paraId="568A02D7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14:paraId="079BD29E" w14:textId="77777777" w:rsidR="008E6128" w:rsidRDefault="008E6128" w:rsidP="008E6128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14:paraId="7FEBA913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14:paraId="0EC22827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14:paraId="498B2986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14:paraId="7AC4CCD9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14:paraId="6AF3927F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gdhr.moph1401@gmail.com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14:paraId="1D48011C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14:paraId="6E5F4318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14:paraId="579DEB33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14:paraId="6054EA8D" w14:textId="77777777" w:rsidR="008E6128" w:rsidRDefault="008E6128" w:rsidP="008E6128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14:paraId="34B71A0F" w14:textId="77777777" w:rsidR="008E6128" w:rsidRDefault="008E6128" w:rsidP="008E6128">
      <w:pPr>
        <w:bidi/>
        <w:jc w:val="center"/>
        <w:rPr>
          <w:b/>
          <w:bCs/>
          <w:sz w:val="24"/>
          <w:szCs w:val="24"/>
          <w:rtl/>
        </w:rPr>
      </w:pPr>
    </w:p>
    <w:p w14:paraId="6F6F8E6F" w14:textId="77777777" w:rsidR="008E6128" w:rsidRDefault="008E6128" w:rsidP="008E6128">
      <w:pPr>
        <w:bidi/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14:paraId="25B82220" w14:textId="77777777" w:rsidR="008E6128" w:rsidRDefault="008E6128" w:rsidP="008E612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دوکتور مطیع الله شرق</w:t>
      </w:r>
    </w:p>
    <w:p w14:paraId="20801EE0" w14:textId="2401EB63" w:rsidR="00ED761B" w:rsidRPr="008E6128" w:rsidRDefault="008E6128" w:rsidP="008E6128">
      <w:pPr>
        <w:bidi/>
        <w:jc w:val="center"/>
        <w:rPr>
          <w:rFonts w:ascii="Arial" w:hAnsi="Arial" w:cs="B Nazanin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sectPr w:rsidR="00ED761B" w:rsidRPr="008E6128" w:rsidSect="00CC268D">
      <w:pgSz w:w="12240" w:h="15840"/>
      <w:pgMar w:top="180" w:right="990" w:bottom="450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5026B"/>
    <w:multiLevelType w:val="hybridMultilevel"/>
    <w:tmpl w:val="CD4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92F"/>
    <w:multiLevelType w:val="hybridMultilevel"/>
    <w:tmpl w:val="506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41F1"/>
    <w:multiLevelType w:val="hybridMultilevel"/>
    <w:tmpl w:val="0ED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339"/>
    <w:multiLevelType w:val="hybridMultilevel"/>
    <w:tmpl w:val="BFB2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4AB"/>
    <w:multiLevelType w:val="hybridMultilevel"/>
    <w:tmpl w:val="1B20DF70"/>
    <w:lvl w:ilvl="0" w:tplc="461AC524">
      <w:start w:val="1"/>
      <w:numFmt w:val="decimalFullWidth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54AB"/>
    <w:multiLevelType w:val="hybridMultilevel"/>
    <w:tmpl w:val="DB26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337"/>
    <w:multiLevelType w:val="hybridMultilevel"/>
    <w:tmpl w:val="BB76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90B"/>
    <w:multiLevelType w:val="hybridMultilevel"/>
    <w:tmpl w:val="2F88FC74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6026"/>
    <w:multiLevelType w:val="hybridMultilevel"/>
    <w:tmpl w:val="9F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312D52DE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4820"/>
    <w:multiLevelType w:val="hybridMultilevel"/>
    <w:tmpl w:val="6AF6F1CC"/>
    <w:lvl w:ilvl="0" w:tplc="A47826E8">
      <w:start w:val="1"/>
      <w:numFmt w:val="decimal"/>
      <w:lvlText w:val="%1."/>
      <w:lvlJc w:val="left"/>
      <w:pPr>
        <w:ind w:left="99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28F9"/>
    <w:multiLevelType w:val="hybridMultilevel"/>
    <w:tmpl w:val="1C1E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11E55"/>
    <w:multiLevelType w:val="hybridMultilevel"/>
    <w:tmpl w:val="E6CEF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C4ABD"/>
    <w:multiLevelType w:val="hybridMultilevel"/>
    <w:tmpl w:val="475034E6"/>
    <w:lvl w:ilvl="0" w:tplc="E43A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35C0"/>
    <w:multiLevelType w:val="hybridMultilevel"/>
    <w:tmpl w:val="70EC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4A78"/>
    <w:multiLevelType w:val="hybridMultilevel"/>
    <w:tmpl w:val="5F9EC0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204D7"/>
    <w:multiLevelType w:val="hybridMultilevel"/>
    <w:tmpl w:val="9B76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A42A7"/>
    <w:multiLevelType w:val="hybridMultilevel"/>
    <w:tmpl w:val="A8D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A7DFF"/>
    <w:multiLevelType w:val="hybridMultilevel"/>
    <w:tmpl w:val="4D6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EA5BD6"/>
    <w:multiLevelType w:val="hybridMultilevel"/>
    <w:tmpl w:val="D85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038A5"/>
    <w:multiLevelType w:val="hybridMultilevel"/>
    <w:tmpl w:val="9AE4C0D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15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8"/>
  </w:num>
  <w:num w:numId="14">
    <w:abstractNumId w:val="24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4"/>
  </w:num>
  <w:num w:numId="20">
    <w:abstractNumId w:val="20"/>
  </w:num>
  <w:num w:numId="21">
    <w:abstractNumId w:val="16"/>
  </w:num>
  <w:num w:numId="22">
    <w:abstractNumId w:val="2"/>
  </w:num>
  <w:num w:numId="23">
    <w:abstractNumId w:val="1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112CB"/>
    <w:rsid w:val="00073EC3"/>
    <w:rsid w:val="0008386E"/>
    <w:rsid w:val="000A4881"/>
    <w:rsid w:val="000B3A1A"/>
    <w:rsid w:val="000B46EA"/>
    <w:rsid w:val="000E3F33"/>
    <w:rsid w:val="001064E2"/>
    <w:rsid w:val="0013531F"/>
    <w:rsid w:val="001376F8"/>
    <w:rsid w:val="00150B68"/>
    <w:rsid w:val="00151526"/>
    <w:rsid w:val="00154DB7"/>
    <w:rsid w:val="001643CA"/>
    <w:rsid w:val="0016551C"/>
    <w:rsid w:val="00187EBC"/>
    <w:rsid w:val="00195810"/>
    <w:rsid w:val="001C7B65"/>
    <w:rsid w:val="001E5FD9"/>
    <w:rsid w:val="00224232"/>
    <w:rsid w:val="00271785"/>
    <w:rsid w:val="002C383F"/>
    <w:rsid w:val="002D031A"/>
    <w:rsid w:val="002D5FC2"/>
    <w:rsid w:val="00301E34"/>
    <w:rsid w:val="00304FC5"/>
    <w:rsid w:val="00312214"/>
    <w:rsid w:val="0031594F"/>
    <w:rsid w:val="00327F94"/>
    <w:rsid w:val="00340030"/>
    <w:rsid w:val="003B169A"/>
    <w:rsid w:val="003B3A79"/>
    <w:rsid w:val="003D0F6B"/>
    <w:rsid w:val="00471E1D"/>
    <w:rsid w:val="00490EAC"/>
    <w:rsid w:val="004D5A95"/>
    <w:rsid w:val="004F021E"/>
    <w:rsid w:val="00515A07"/>
    <w:rsid w:val="00525075"/>
    <w:rsid w:val="005513FF"/>
    <w:rsid w:val="0056008C"/>
    <w:rsid w:val="00565E51"/>
    <w:rsid w:val="00567697"/>
    <w:rsid w:val="005773CD"/>
    <w:rsid w:val="00594D06"/>
    <w:rsid w:val="005B63F5"/>
    <w:rsid w:val="005D769D"/>
    <w:rsid w:val="005E5BF0"/>
    <w:rsid w:val="005F0B90"/>
    <w:rsid w:val="005F56B3"/>
    <w:rsid w:val="00630FCF"/>
    <w:rsid w:val="00690C82"/>
    <w:rsid w:val="006C08E5"/>
    <w:rsid w:val="006C71A0"/>
    <w:rsid w:val="006E02E2"/>
    <w:rsid w:val="007004F3"/>
    <w:rsid w:val="00701179"/>
    <w:rsid w:val="0071297D"/>
    <w:rsid w:val="00714CAA"/>
    <w:rsid w:val="00730A19"/>
    <w:rsid w:val="007A3652"/>
    <w:rsid w:val="007B176B"/>
    <w:rsid w:val="007C14D2"/>
    <w:rsid w:val="007F13EF"/>
    <w:rsid w:val="007F761D"/>
    <w:rsid w:val="00801B06"/>
    <w:rsid w:val="008260B3"/>
    <w:rsid w:val="0082777D"/>
    <w:rsid w:val="008418FC"/>
    <w:rsid w:val="008904A1"/>
    <w:rsid w:val="008A2E96"/>
    <w:rsid w:val="008A467C"/>
    <w:rsid w:val="008C5D63"/>
    <w:rsid w:val="008D3404"/>
    <w:rsid w:val="008E526D"/>
    <w:rsid w:val="008E6128"/>
    <w:rsid w:val="008E7238"/>
    <w:rsid w:val="009034E5"/>
    <w:rsid w:val="00952171"/>
    <w:rsid w:val="009713E9"/>
    <w:rsid w:val="009B6655"/>
    <w:rsid w:val="009E5150"/>
    <w:rsid w:val="009F5CAD"/>
    <w:rsid w:val="00A567ED"/>
    <w:rsid w:val="00A57E93"/>
    <w:rsid w:val="00A74CE5"/>
    <w:rsid w:val="00A97926"/>
    <w:rsid w:val="00AA03A6"/>
    <w:rsid w:val="00AA3AAE"/>
    <w:rsid w:val="00AC6DE7"/>
    <w:rsid w:val="00B07970"/>
    <w:rsid w:val="00B220F0"/>
    <w:rsid w:val="00B223EF"/>
    <w:rsid w:val="00B3139F"/>
    <w:rsid w:val="00B72020"/>
    <w:rsid w:val="00B84C30"/>
    <w:rsid w:val="00BA4CF5"/>
    <w:rsid w:val="00BA54CA"/>
    <w:rsid w:val="00BB4966"/>
    <w:rsid w:val="00BB4BAF"/>
    <w:rsid w:val="00BD3B5F"/>
    <w:rsid w:val="00BD63F5"/>
    <w:rsid w:val="00C14FC7"/>
    <w:rsid w:val="00C359AA"/>
    <w:rsid w:val="00C43F55"/>
    <w:rsid w:val="00C92CD0"/>
    <w:rsid w:val="00CA4B86"/>
    <w:rsid w:val="00CB7A89"/>
    <w:rsid w:val="00CC268D"/>
    <w:rsid w:val="00CC2E61"/>
    <w:rsid w:val="00CC3734"/>
    <w:rsid w:val="00CC4BCC"/>
    <w:rsid w:val="00CE374C"/>
    <w:rsid w:val="00D21F9A"/>
    <w:rsid w:val="00D53E79"/>
    <w:rsid w:val="00DB4780"/>
    <w:rsid w:val="00DC0D8C"/>
    <w:rsid w:val="00DC5E55"/>
    <w:rsid w:val="00DD6410"/>
    <w:rsid w:val="00DD6CEC"/>
    <w:rsid w:val="00DF343A"/>
    <w:rsid w:val="00DF3B2C"/>
    <w:rsid w:val="00E0677F"/>
    <w:rsid w:val="00E401EC"/>
    <w:rsid w:val="00E820D7"/>
    <w:rsid w:val="00E82846"/>
    <w:rsid w:val="00E91409"/>
    <w:rsid w:val="00EA3C2D"/>
    <w:rsid w:val="00EA6789"/>
    <w:rsid w:val="00ED6175"/>
    <w:rsid w:val="00ED761B"/>
    <w:rsid w:val="00EF0DCD"/>
    <w:rsid w:val="00EF6983"/>
    <w:rsid w:val="00F65D04"/>
    <w:rsid w:val="00F742B7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C93"/>
  <w15:docId w15:val="{1D75139E-D83A-4A22-BECA-BC3F71C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CC268D"/>
  </w:style>
  <w:style w:type="character" w:styleId="Hyperlink">
    <w:name w:val="Hyperlink"/>
    <w:basedOn w:val="DefaultParagraphFont"/>
    <w:uiPriority w:val="99"/>
    <w:semiHidden/>
    <w:unhideWhenUsed/>
    <w:rsid w:val="008E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FB95-746C-42B5-AD59-9FFD1665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41</cp:revision>
  <cp:lastPrinted>2019-03-09T07:21:00Z</cp:lastPrinted>
  <dcterms:created xsi:type="dcterms:W3CDTF">2019-09-04T05:11:00Z</dcterms:created>
  <dcterms:modified xsi:type="dcterms:W3CDTF">2021-03-03T09:36:00Z</dcterms:modified>
</cp:coreProperties>
</file>